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182B250" w:rsidR="001E41F3" w:rsidRDefault="001E41F3">
      <w:pPr>
        <w:pStyle w:val="CRCoverPage"/>
        <w:tabs>
          <w:tab w:val="right" w:pos="9639"/>
        </w:tabs>
        <w:spacing w:after="0"/>
        <w:rPr>
          <w:b/>
          <w:i/>
          <w:noProof/>
          <w:sz w:val="28"/>
          <w:lang w:eastAsia="zh-CN"/>
        </w:rPr>
      </w:pPr>
      <w:bookmarkStart w:id="0" w:name="_GoBack"/>
      <w:bookmarkEnd w:id="0"/>
      <w:r>
        <w:rPr>
          <w:b/>
          <w:noProof/>
          <w:sz w:val="24"/>
        </w:rPr>
        <w:t>3GPP TSG-</w:t>
      </w:r>
      <w:r w:rsidR="001D13C1">
        <w:fldChar w:fldCharType="begin"/>
      </w:r>
      <w:r w:rsidR="001D13C1">
        <w:instrText xml:space="preserve"> DOCPROPERTY  TSG/WGRef  \* MERGEFORMAT </w:instrText>
      </w:r>
      <w:r w:rsidR="001D13C1">
        <w:fldChar w:fldCharType="separate"/>
      </w:r>
      <w:r w:rsidR="00065B7E">
        <w:rPr>
          <w:b/>
          <w:noProof/>
          <w:sz w:val="24"/>
        </w:rPr>
        <w:t>RAN WG1</w:t>
      </w:r>
      <w:r w:rsidR="001D13C1">
        <w:rPr>
          <w:b/>
          <w:noProof/>
          <w:sz w:val="24"/>
        </w:rPr>
        <w:fldChar w:fldCharType="end"/>
      </w:r>
      <w:r w:rsidR="00C66BA2">
        <w:rPr>
          <w:b/>
          <w:noProof/>
          <w:sz w:val="24"/>
        </w:rPr>
        <w:t xml:space="preserve"> </w:t>
      </w:r>
      <w:r>
        <w:rPr>
          <w:b/>
          <w:noProof/>
          <w:sz w:val="24"/>
        </w:rPr>
        <w:t>#</w:t>
      </w:r>
      <w:r w:rsidR="001D13C1">
        <w:fldChar w:fldCharType="begin"/>
      </w:r>
      <w:r w:rsidR="001D13C1">
        <w:instrText xml:space="preserve"> DOCPROPERTY  MtgSeq  \* MERGEFORMAT </w:instrText>
      </w:r>
      <w:r w:rsidR="001D13C1">
        <w:fldChar w:fldCharType="separate"/>
      </w:r>
      <w:r w:rsidR="00EF5A1A">
        <w:rPr>
          <w:b/>
          <w:noProof/>
          <w:sz w:val="24"/>
        </w:rPr>
        <w:t>1</w:t>
      </w:r>
      <w:r w:rsidR="00EF5A1A">
        <w:rPr>
          <w:rFonts w:hint="eastAsia"/>
          <w:b/>
          <w:noProof/>
          <w:sz w:val="24"/>
          <w:lang w:eastAsia="zh-CN"/>
        </w:rPr>
        <w:t>1</w:t>
      </w:r>
      <w:r w:rsidR="00BC7235">
        <w:rPr>
          <w:rFonts w:hint="eastAsia"/>
          <w:b/>
          <w:noProof/>
          <w:sz w:val="24"/>
          <w:lang w:eastAsia="zh-CN"/>
        </w:rPr>
        <w:t>2</w:t>
      </w:r>
      <w:r w:rsidR="001D13C1">
        <w:rPr>
          <w:b/>
          <w:noProof/>
          <w:sz w:val="24"/>
          <w:lang w:eastAsia="zh-CN"/>
        </w:rPr>
        <w:fldChar w:fldCharType="end"/>
      </w:r>
      <w:r>
        <w:rPr>
          <w:b/>
          <w:i/>
          <w:noProof/>
          <w:sz w:val="28"/>
        </w:rPr>
        <w:tab/>
      </w:r>
      <w:r w:rsidR="001D13C1">
        <w:fldChar w:fldCharType="begin"/>
      </w:r>
      <w:r w:rsidR="001D13C1">
        <w:instrText xml:space="preserve"> DOCPROPERTY  Tdoc#  \* MERGEFORMAT </w:instrText>
      </w:r>
      <w:r w:rsidR="001D13C1">
        <w:fldChar w:fldCharType="separate"/>
      </w:r>
      <w:r w:rsidR="00CD6C45">
        <w:rPr>
          <w:b/>
          <w:i/>
          <w:noProof/>
          <w:sz w:val="28"/>
        </w:rPr>
        <w:t>R1-2</w:t>
      </w:r>
      <w:r w:rsidR="00BC7235">
        <w:rPr>
          <w:rFonts w:hint="eastAsia"/>
          <w:b/>
          <w:i/>
          <w:noProof/>
          <w:sz w:val="28"/>
          <w:lang w:eastAsia="zh-CN"/>
        </w:rPr>
        <w:t>3</w:t>
      </w:r>
      <w:r w:rsidR="006A74E4">
        <w:rPr>
          <w:rFonts w:hint="eastAsia"/>
          <w:b/>
          <w:i/>
          <w:noProof/>
          <w:sz w:val="28"/>
          <w:lang w:eastAsia="zh-CN"/>
        </w:rPr>
        <w:t>00620</w:t>
      </w:r>
      <w:r w:rsidR="001D13C1">
        <w:rPr>
          <w:b/>
          <w:i/>
          <w:noProof/>
          <w:sz w:val="28"/>
          <w:lang w:eastAsia="zh-CN"/>
        </w:rPr>
        <w:fldChar w:fldCharType="end"/>
      </w:r>
    </w:p>
    <w:p w14:paraId="7CB45193" w14:textId="0BA21FB3" w:rsidR="001E41F3" w:rsidRPr="00E9104C" w:rsidRDefault="00BC7235" w:rsidP="005E2C44">
      <w:pPr>
        <w:pStyle w:val="CRCoverPage"/>
        <w:outlineLvl w:val="0"/>
        <w:rPr>
          <w:rFonts w:cs="Arial"/>
          <w:b/>
          <w:bCs/>
          <w:sz w:val="24"/>
          <w:szCs w:val="24"/>
          <w:lang w:eastAsia="zh-CN"/>
        </w:rPr>
      </w:pPr>
      <w:r w:rsidRPr="00BC7235">
        <w:rPr>
          <w:b/>
          <w:bCs/>
          <w:sz w:val="24"/>
          <w:szCs w:val="24"/>
        </w:rPr>
        <w:t>Athens, Greece, February 27</w:t>
      </w:r>
      <w:r w:rsidRPr="00BC7235">
        <w:rPr>
          <w:b/>
          <w:bCs/>
          <w:sz w:val="24"/>
          <w:szCs w:val="24"/>
          <w:vertAlign w:val="superscript"/>
        </w:rPr>
        <w:t>th</w:t>
      </w:r>
      <w:r w:rsidRPr="00BC7235">
        <w:rPr>
          <w:b/>
          <w:bCs/>
          <w:sz w:val="24"/>
          <w:szCs w:val="24"/>
        </w:rPr>
        <w:t xml:space="preserve"> – March 3</w:t>
      </w:r>
      <w:r w:rsidRPr="00BC7235">
        <w:rPr>
          <w:b/>
          <w:bCs/>
          <w:sz w:val="24"/>
          <w:szCs w:val="24"/>
          <w:vertAlign w:val="superscript"/>
        </w:rPr>
        <w:t>rd</w:t>
      </w:r>
      <w:r w:rsidRPr="00BC7235">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1971FE" w:rsidR="001E41F3" w:rsidRPr="00410371" w:rsidRDefault="001D13C1" w:rsidP="00AE6868">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sidR="00AE6868">
              <w:rPr>
                <w:rFonts w:hint="eastAsia"/>
                <w:b/>
                <w:noProof/>
                <w:sz w:val="28"/>
                <w:lang w:eastAsia="zh-CN"/>
              </w:rPr>
              <w:t>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1D13C1"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4ADD74" w:rsidR="001E41F3" w:rsidRPr="00410371" w:rsidRDefault="001D13C1" w:rsidP="004E5325">
            <w:pPr>
              <w:pStyle w:val="CRCoverPage"/>
              <w:spacing w:after="0"/>
              <w:jc w:val="center"/>
              <w:rPr>
                <w:noProof/>
                <w:sz w:val="28"/>
              </w:rPr>
            </w:pPr>
            <w:r>
              <w:fldChar w:fldCharType="begin"/>
            </w:r>
            <w:r>
              <w:instrText xml:space="preserve"> DOCPROPERTY  Version  \* MERGEFORMAT </w:instrText>
            </w:r>
            <w:r>
              <w:fldChar w:fldCharType="separate"/>
            </w:r>
            <w:r w:rsidR="004E5325">
              <w:rPr>
                <w:rFonts w:hint="eastAsia"/>
                <w:b/>
                <w:noProof/>
                <w:sz w:val="28"/>
                <w:lang w:eastAsia="zh-CN"/>
              </w:rPr>
              <w:t>17</w:t>
            </w:r>
            <w:r w:rsidR="00065B7E">
              <w:rPr>
                <w:b/>
                <w:noProof/>
                <w:sz w:val="28"/>
              </w:rPr>
              <w:t>.</w:t>
            </w:r>
            <w:r w:rsidR="004E5325">
              <w:rPr>
                <w:rFonts w:hint="eastAsia"/>
                <w:b/>
                <w:noProof/>
                <w:sz w:val="28"/>
                <w:lang w:eastAsia="zh-CN"/>
              </w:rPr>
              <w:t>4</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ADA8D4" w:rsidR="001E41F3" w:rsidRDefault="00AE6868" w:rsidP="002E2A62">
            <w:pPr>
              <w:pStyle w:val="CRCoverPage"/>
              <w:spacing w:after="0"/>
              <w:ind w:left="100"/>
              <w:rPr>
                <w:noProof/>
                <w:lang w:eastAsia="zh-CN"/>
              </w:rPr>
            </w:pPr>
            <w:r w:rsidRPr="00AE6868">
              <w:t>Correction on PUSCH selection in Rel-1</w:t>
            </w:r>
            <w:r w:rsidR="006A74E4">
              <w:rPr>
                <w:rFonts w:hint="eastAsia"/>
                <w:lang w:eastAsia="zh-CN"/>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1D13C1" w:rsidP="00330BA7">
            <w:pPr>
              <w:pStyle w:val="CRCoverPage"/>
              <w:spacing w:after="0"/>
              <w:ind w:left="100"/>
              <w:rPr>
                <w:noProof/>
              </w:rPr>
            </w:pPr>
            <w:r>
              <w:fldChar w:fldCharType="begin"/>
            </w:r>
            <w:r>
              <w:instrText xml:space="preserve"> DOCPROPERTY  SourceIfWg  \* MERGEFORMAT </w:instrText>
            </w:r>
            <w:r>
              <w:fldChar w:fldCharType="separate"/>
            </w:r>
            <w:r w:rsidR="00330BA7">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465295" w14:textId="77777777" w:rsidR="00F47366" w:rsidRDefault="00F47366" w:rsidP="00F47366">
            <w:pPr>
              <w:pStyle w:val="CRCoverPage"/>
              <w:spacing w:after="0"/>
              <w:ind w:left="100"/>
            </w:pPr>
            <w:r>
              <w:t xml:space="preserve">TEI16, </w:t>
            </w:r>
          </w:p>
          <w:p w14:paraId="115414A3" w14:textId="1BB9375C" w:rsidR="004E5325" w:rsidRDefault="00F47366" w:rsidP="00CD6640">
            <w:pPr>
              <w:pStyle w:val="CRCoverPage"/>
              <w:spacing w:after="0"/>
              <w:ind w:left="100"/>
              <w:rPr>
                <w:noProof/>
                <w:lang w:eastAsia="zh-CN"/>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CADBC" w:rsidR="001E41F3" w:rsidRDefault="001D13C1" w:rsidP="00F6092B">
            <w:pPr>
              <w:pStyle w:val="CRCoverPage"/>
              <w:spacing w:after="0"/>
              <w:ind w:left="100"/>
              <w:rPr>
                <w:noProof/>
                <w:lang w:eastAsia="zh-CN"/>
              </w:rPr>
            </w:pPr>
            <w:r>
              <w:fldChar w:fldCharType="begin"/>
            </w:r>
            <w:r>
              <w:instrText xml:space="preserve"> DOCPROPERTY  ResDate  \* MERGEFORMAT </w:instrText>
            </w:r>
            <w:r>
              <w:fldChar w:fldCharType="separate"/>
            </w:r>
            <w:r w:rsidR="00D34EE9">
              <w:rPr>
                <w:noProof/>
              </w:rPr>
              <w:t>202</w:t>
            </w:r>
            <w:r w:rsidR="00BC7235">
              <w:rPr>
                <w:rFonts w:hint="eastAsia"/>
                <w:noProof/>
                <w:lang w:eastAsia="zh-CN"/>
              </w:rPr>
              <w:t>3</w:t>
            </w:r>
            <w:r w:rsidR="00D34EE9">
              <w:rPr>
                <w:noProof/>
              </w:rPr>
              <w:t>-</w:t>
            </w:r>
            <w:r w:rsidR="00BC7235">
              <w:rPr>
                <w:rFonts w:hint="eastAsia"/>
                <w:noProof/>
                <w:lang w:eastAsia="zh-CN"/>
              </w:rPr>
              <w:t>02</w:t>
            </w:r>
            <w:r w:rsidR="00506170">
              <w:rPr>
                <w:rFonts w:hint="eastAsia"/>
                <w:noProof/>
                <w:lang w:eastAsia="zh-CN"/>
              </w:rPr>
              <w:t>-</w:t>
            </w:r>
            <w:r w:rsidR="00BC7235">
              <w:rPr>
                <w:rFonts w:hint="eastAsia"/>
                <w:noProof/>
                <w:lang w:eastAsia="zh-CN"/>
              </w:rPr>
              <w:t>1</w:t>
            </w:r>
            <w:r w:rsidR="00F6092B">
              <w:rPr>
                <w:rFonts w:hint="eastAsia"/>
                <w:noProof/>
                <w:lang w:eastAsia="zh-CN"/>
              </w:rPr>
              <w:t>7</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B983F" w:rsidR="001E41F3" w:rsidRPr="00994C08" w:rsidRDefault="004E5325" w:rsidP="00E647FD">
            <w:pPr>
              <w:pStyle w:val="CRCoverPage"/>
              <w:spacing w:after="0"/>
              <w:ind w:left="100" w:right="-609"/>
              <w:rPr>
                <w:b/>
                <w:noProof/>
              </w:rPr>
            </w:pPr>
            <w:r>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9EC85B" w:rsidR="001E41F3" w:rsidRDefault="001D13C1" w:rsidP="004E5325">
            <w:pPr>
              <w:pStyle w:val="CRCoverPage"/>
              <w:spacing w:after="0"/>
              <w:ind w:left="100"/>
              <w:rPr>
                <w:noProof/>
                <w:lang w:eastAsia="zh-CN"/>
              </w:rPr>
            </w:pPr>
            <w:r>
              <w:fldChar w:fldCharType="begin"/>
            </w:r>
            <w:r>
              <w:instrText xml:space="preserve"> DOCPROPERTY  Release  \* MERGEFORMAT </w:instrText>
            </w:r>
            <w:r>
              <w:fldChar w:fldCharType="separate"/>
            </w:r>
            <w:r w:rsidR="00D53557">
              <w:rPr>
                <w:noProof/>
              </w:rPr>
              <w:t>Rel-</w:t>
            </w:r>
            <w:r w:rsidR="00291E07">
              <w:rPr>
                <w:rFonts w:hint="eastAsia"/>
                <w:noProof/>
                <w:lang w:eastAsia="zh-CN"/>
              </w:rPr>
              <w:t>1</w:t>
            </w:r>
            <w:r w:rsidR="004E5325">
              <w:rPr>
                <w:rFonts w:hint="eastAsia"/>
                <w:noProof/>
                <w:lang w:eastAsia="zh-CN"/>
              </w:rPr>
              <w:t>7</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D7261" w14:textId="77777777" w:rsidR="006A74E4" w:rsidRDefault="006A74E4" w:rsidP="006A74E4">
            <w:pPr>
              <w:spacing w:after="120"/>
              <w:jc w:val="both"/>
              <w:rPr>
                <w:rFonts w:ascii="Arial" w:hAnsi="Arial" w:cs="Arial"/>
                <w:bCs/>
                <w:lang w:eastAsia="zh-CN"/>
              </w:rPr>
            </w:pPr>
            <w:r>
              <w:rPr>
                <w:rFonts w:ascii="Arial" w:hAnsi="Arial" w:cs="Arial" w:hint="eastAsia"/>
                <w:bCs/>
                <w:lang w:eastAsia="zh-CN"/>
              </w:rPr>
              <w:t xml:space="preserve">In TS 38.213 clause 9, </w:t>
            </w:r>
            <w:bookmarkStart w:id="2" w:name="OLE_LINK10"/>
            <w:bookmarkStart w:id="3" w:name="OLE_LINK11"/>
            <w:r w:rsidRPr="00133DCD">
              <w:rPr>
                <w:rFonts w:ascii="Arial" w:hAnsi="Arial" w:cs="Arial"/>
                <w:bCs/>
                <w:lang w:val="en-US" w:eastAsia="zh-CN"/>
              </w:rPr>
              <w:t>candidate PUSCHs</w:t>
            </w:r>
            <w:bookmarkEnd w:id="2"/>
            <w:bookmarkEnd w:id="3"/>
            <w:r w:rsidRPr="00133DCD">
              <w:rPr>
                <w:rFonts w:ascii="Arial" w:hAnsi="Arial" w:cs="Arial"/>
                <w:bCs/>
                <w:lang w:val="en-US" w:eastAsia="zh-CN"/>
              </w:rPr>
              <w:t xml:space="preserve"> for UCI multiplexing</w:t>
            </w:r>
            <w:r>
              <w:rPr>
                <w:rFonts w:ascii="Arial" w:hAnsi="Arial" w:cs="Arial" w:hint="eastAsia"/>
                <w:bCs/>
                <w:lang w:eastAsia="zh-CN"/>
              </w:rPr>
              <w:t xml:space="preserve"> is introduced in R1-2205628 to merge the PUSCH selection rule for both with and without PUCCH cases based on the agreements for UCI on PUSCH without PUCCH.</w:t>
            </w:r>
          </w:p>
          <w:p w14:paraId="2211C431" w14:textId="76F9C13C" w:rsidR="0050751A" w:rsidRDefault="006A74E4" w:rsidP="006A74E4">
            <w:pPr>
              <w:spacing w:after="120"/>
              <w:jc w:val="both"/>
              <w:rPr>
                <w:rFonts w:ascii="Arial" w:hAnsi="Arial" w:cs="Arial"/>
                <w:bCs/>
                <w:lang w:eastAsia="zh-CN"/>
              </w:rPr>
            </w:pPr>
            <w:r>
              <w:rPr>
                <w:rFonts w:ascii="Arial" w:hAnsi="Arial" w:cs="Arial"/>
                <w:bCs/>
                <w:lang w:eastAsia="zh-CN"/>
              </w:rPr>
              <w:t>H</w:t>
            </w:r>
            <w:r>
              <w:rPr>
                <w:rFonts w:ascii="Arial" w:hAnsi="Arial" w:cs="Arial" w:hint="eastAsia"/>
                <w:bCs/>
                <w:lang w:eastAsia="zh-CN"/>
              </w:rPr>
              <w:t xml:space="preserve">owever, in case UE would multiplex A-CSI in one of the candidate PUSCHs, UE </w:t>
            </w:r>
            <w:r>
              <w:rPr>
                <w:rFonts w:ascii="Arial" w:hAnsi="Arial" w:cs="Arial"/>
                <w:bCs/>
                <w:lang w:eastAsia="zh-CN"/>
              </w:rPr>
              <w:t>behaviour</w:t>
            </w:r>
            <w:r>
              <w:rPr>
                <w:rFonts w:ascii="Arial" w:hAnsi="Arial" w:cs="Arial" w:hint="eastAsia"/>
                <w:bCs/>
                <w:lang w:eastAsia="zh-CN"/>
              </w:rPr>
              <w:t xml:space="preserve"> is undefined for HARQ-ACK multiplexing on PUSCH in absence of PUCCH. In this case, PUSCH with A-CSI should be selected as first priority as per the conclusion in RAN1#70. </w:t>
            </w:r>
            <w:r w:rsidR="00FA77EC">
              <w:rPr>
                <w:rFonts w:ascii="Arial" w:hAnsi="Arial" w:cs="Arial" w:hint="eastAsia"/>
                <w:bCs/>
                <w:lang w:eastAsia="zh-CN"/>
              </w:rPr>
              <w:t xml:space="preserve"> </w:t>
            </w:r>
          </w:p>
          <w:tbl>
            <w:tblPr>
              <w:tblStyle w:val="af4"/>
              <w:tblW w:w="0" w:type="auto"/>
              <w:tblLayout w:type="fixed"/>
              <w:tblLook w:val="04A0" w:firstRow="1" w:lastRow="0" w:firstColumn="1" w:lastColumn="0" w:noHBand="0" w:noVBand="1"/>
            </w:tblPr>
            <w:tblGrid>
              <w:gridCol w:w="6847"/>
            </w:tblGrid>
            <w:tr w:rsidR="008A20C2" w14:paraId="7856ECF9" w14:textId="77777777" w:rsidTr="008A20C2">
              <w:tc>
                <w:tcPr>
                  <w:tcW w:w="6847" w:type="dxa"/>
                </w:tcPr>
                <w:p w14:paraId="69896929" w14:textId="77777777" w:rsidR="00C316B5" w:rsidRPr="006B0E65" w:rsidRDefault="00C316B5" w:rsidP="00C316B5">
                  <w:pPr>
                    <w:rPr>
                      <w:b/>
                      <w:u w:val="single"/>
                    </w:rPr>
                  </w:pPr>
                  <w:r w:rsidRPr="006B0E65">
                    <w:rPr>
                      <w:b/>
                      <w:u w:val="single"/>
                    </w:rPr>
                    <w:t>Conclusion:</w:t>
                  </w:r>
                </w:p>
                <w:p w14:paraId="579446E0" w14:textId="77777777" w:rsidR="00C316B5" w:rsidRPr="006B0E65" w:rsidRDefault="00C316B5" w:rsidP="00C316B5">
                  <w:pPr>
                    <w:rPr>
                      <w:lang w:eastAsia="x-none"/>
                    </w:rPr>
                  </w:pPr>
                  <w:r w:rsidRPr="006B0E65">
                    <w:rPr>
                      <w:lang w:eastAsia="x-none"/>
                    </w:rPr>
                    <w:t xml:space="preserve">For the issue raised in the draft CR </w:t>
                  </w:r>
                  <w:hyperlink r:id="rId18" w:history="1">
                    <w:r>
                      <w:rPr>
                        <w:rStyle w:val="ab"/>
                        <w:lang w:eastAsia="x-none"/>
                      </w:rPr>
                      <w:t>R1-1906302</w:t>
                    </w:r>
                  </w:hyperlink>
                  <w:r w:rsidRPr="006B0E65">
                    <w:rPr>
                      <w:lang w:eastAsia="x-none"/>
                    </w:rPr>
                    <w:t xml:space="preserve">, the intended UE </w:t>
                  </w:r>
                  <w:proofErr w:type="spellStart"/>
                  <w:r w:rsidRPr="006B0E65">
                    <w:rPr>
                      <w:lang w:eastAsia="x-none"/>
                    </w:rPr>
                    <w:t>behavior</w:t>
                  </w:r>
                  <w:proofErr w:type="spellEnd"/>
                  <w:r w:rsidRPr="006B0E65">
                    <w:rPr>
                      <w:lang w:eastAsia="x-none"/>
                    </w:rPr>
                    <w:t xml:space="preserve"> per specification is commonly understood as follows:</w:t>
                  </w:r>
                </w:p>
                <w:p w14:paraId="6E6FD850" w14:textId="77777777" w:rsidR="00C316B5" w:rsidRPr="00C316B5" w:rsidRDefault="00C316B5" w:rsidP="00C316B5">
                  <w:pPr>
                    <w:pStyle w:val="af2"/>
                    <w:numPr>
                      <w:ilvl w:val="0"/>
                      <w:numId w:val="25"/>
                    </w:numPr>
                    <w:spacing w:after="0" w:line="240" w:lineRule="auto"/>
                    <w:contextualSpacing w:val="0"/>
                    <w:rPr>
                      <w:rFonts w:ascii="Times New Roman" w:hAnsi="Times New Roman"/>
                      <w:sz w:val="20"/>
                      <w:szCs w:val="20"/>
                    </w:rPr>
                  </w:pPr>
                  <w:r w:rsidRPr="00C316B5">
                    <w:rPr>
                      <w:rFonts w:ascii="Times New Roman" w:hAnsi="Times New Roman"/>
                      <w:sz w:val="20"/>
                      <w:szCs w:val="20"/>
                    </w:rPr>
                    <w:t>For UCI multiplexing, within a PUCCH group, on PUSCH, the following two steps are performed with step 1 first, then followed by step 2:</w:t>
                  </w:r>
                </w:p>
                <w:p w14:paraId="53CA6634" w14:textId="77777777" w:rsidR="00C316B5" w:rsidRPr="00C316B5" w:rsidRDefault="00C316B5" w:rsidP="00C316B5">
                  <w:pPr>
                    <w:pStyle w:val="af2"/>
                    <w:numPr>
                      <w:ilvl w:val="1"/>
                      <w:numId w:val="25"/>
                    </w:numPr>
                    <w:spacing w:after="0" w:line="240" w:lineRule="auto"/>
                    <w:contextualSpacing w:val="0"/>
                    <w:rPr>
                      <w:rFonts w:ascii="Times New Roman" w:hAnsi="Times New Roman"/>
                      <w:sz w:val="20"/>
                      <w:szCs w:val="20"/>
                    </w:rPr>
                  </w:pPr>
                  <w:r w:rsidRPr="00C316B5">
                    <w:rPr>
                      <w:rFonts w:ascii="Times New Roman" w:hAnsi="Times New Roman"/>
                      <w:sz w:val="20"/>
                      <w:szCs w:val="20"/>
                    </w:rPr>
                    <w:t xml:space="preserve">Step 1: UCI in overlapped PUCCH transmissions is multiplexed into one PUCCH resource (resource Z) </w:t>
                  </w:r>
                  <w:r w:rsidRPr="00C316B5">
                    <w:rPr>
                      <w:rFonts w:ascii="Times New Roman" w:hAnsi="Times New Roman"/>
                      <w:strike/>
                      <w:color w:val="FF0000"/>
                      <w:sz w:val="20"/>
                      <w:szCs w:val="20"/>
                    </w:rPr>
                    <w:t>on PCC</w:t>
                  </w:r>
                  <w:r w:rsidRPr="00C316B5">
                    <w:rPr>
                      <w:rFonts w:ascii="Times New Roman" w:hAnsi="Times New Roman"/>
                      <w:sz w:val="20"/>
                      <w:szCs w:val="20"/>
                    </w:rPr>
                    <w:t xml:space="preserve">. This step is done per PUCCH slot. </w:t>
                  </w:r>
                </w:p>
                <w:p w14:paraId="16BFBD5F" w14:textId="7AD4BC50" w:rsidR="00C316B5" w:rsidRPr="00C316B5" w:rsidRDefault="00C316B5" w:rsidP="00C316B5">
                  <w:pPr>
                    <w:pStyle w:val="af2"/>
                    <w:numPr>
                      <w:ilvl w:val="1"/>
                      <w:numId w:val="25"/>
                    </w:numPr>
                    <w:spacing w:after="0" w:line="240" w:lineRule="auto"/>
                    <w:contextualSpacing w:val="0"/>
                    <w:rPr>
                      <w:rFonts w:ascii="Times New Roman" w:hAnsi="Times New Roman"/>
                      <w:sz w:val="20"/>
                      <w:szCs w:val="20"/>
                    </w:rPr>
                  </w:pPr>
                  <w:r w:rsidRPr="00C316B5">
                    <w:rPr>
                      <w:rFonts w:ascii="Times New Roman" w:hAnsi="Times New Roman"/>
                      <w:sz w:val="20"/>
                      <w:szCs w:val="20"/>
                    </w:rPr>
                    <w:t>Step 2: UCI, that doesn’t include SR, in Z is multiplexed into one PUSCH, if Z overlaps with at least one PUSCH, following the priorities (sequentially from high to low) as listed below.</w:t>
                  </w:r>
                  <w:r w:rsidRPr="00C316B5">
                    <w:rPr>
                      <w:rFonts w:ascii="Times New Roman" w:hAnsi="Times New Roman"/>
                      <w:sz w:val="20"/>
                      <w:szCs w:val="20"/>
                      <w:lang w:eastAsia="zh-CN"/>
                    </w:rPr>
                    <w:t>)</w:t>
                  </w:r>
                </w:p>
                <w:p w14:paraId="54D0AF3D" w14:textId="77777777" w:rsidR="00C316B5" w:rsidRPr="00C316B5" w:rsidRDefault="00C316B5" w:rsidP="00C316B5">
                  <w:pPr>
                    <w:pStyle w:val="af2"/>
                    <w:numPr>
                      <w:ilvl w:val="2"/>
                      <w:numId w:val="25"/>
                    </w:numPr>
                    <w:spacing w:after="0" w:line="240" w:lineRule="auto"/>
                    <w:contextualSpacing w:val="0"/>
                    <w:rPr>
                      <w:rFonts w:ascii="Times New Roman" w:hAnsi="Times New Roman"/>
                      <w:sz w:val="20"/>
                      <w:szCs w:val="20"/>
                      <w:highlight w:val="cyan"/>
                    </w:rPr>
                  </w:pPr>
                  <w:r w:rsidRPr="00C316B5">
                    <w:rPr>
                      <w:rFonts w:ascii="Times New Roman" w:hAnsi="Times New Roman"/>
                      <w:sz w:val="20"/>
                      <w:szCs w:val="20"/>
                      <w:highlight w:val="cyan"/>
                    </w:rPr>
                    <w:t>First priority: PUSCH with A-CSI as long as it overlaps with Z</w:t>
                  </w:r>
                </w:p>
                <w:p w14:paraId="64DFAD2C" w14:textId="77777777" w:rsidR="00C316B5" w:rsidRPr="00C316B5" w:rsidRDefault="00C316B5" w:rsidP="00C316B5">
                  <w:pPr>
                    <w:pStyle w:val="af2"/>
                    <w:numPr>
                      <w:ilvl w:val="2"/>
                      <w:numId w:val="25"/>
                    </w:numPr>
                    <w:spacing w:after="0" w:line="240" w:lineRule="auto"/>
                    <w:contextualSpacing w:val="0"/>
                    <w:rPr>
                      <w:rFonts w:ascii="Times New Roman" w:hAnsi="Times New Roman"/>
                      <w:sz w:val="20"/>
                      <w:szCs w:val="20"/>
                    </w:rPr>
                  </w:pPr>
                  <w:r w:rsidRPr="00C316B5">
                    <w:rPr>
                      <w:rFonts w:ascii="Times New Roman" w:hAnsi="Times New Roman"/>
                      <w:sz w:val="20"/>
                      <w:szCs w:val="20"/>
                    </w:rPr>
                    <w:t xml:space="preserve">Second priority: earliest PUSCH slot(s) </w:t>
                  </w:r>
                  <w:r w:rsidRPr="00C316B5">
                    <w:rPr>
                      <w:rFonts w:ascii="Times New Roman" w:hAnsi="Times New Roman"/>
                      <w:bCs/>
                      <w:color w:val="00B050"/>
                      <w:sz w:val="20"/>
                      <w:szCs w:val="20"/>
                    </w:rPr>
                    <w:t>based on the start of the slot(s)</w:t>
                  </w:r>
                </w:p>
                <w:p w14:paraId="74034E0B" w14:textId="77777777" w:rsidR="00C316B5" w:rsidRPr="00C316B5" w:rsidRDefault="00C316B5" w:rsidP="00C316B5">
                  <w:pPr>
                    <w:pStyle w:val="af2"/>
                    <w:numPr>
                      <w:ilvl w:val="2"/>
                      <w:numId w:val="25"/>
                    </w:numPr>
                    <w:spacing w:after="0" w:line="240" w:lineRule="auto"/>
                    <w:contextualSpacing w:val="0"/>
                    <w:rPr>
                      <w:rFonts w:ascii="Times New Roman" w:hAnsi="Times New Roman"/>
                      <w:sz w:val="20"/>
                      <w:szCs w:val="20"/>
                    </w:rPr>
                  </w:pPr>
                  <w:r w:rsidRPr="00C316B5">
                    <w:rPr>
                      <w:rFonts w:ascii="Times New Roman" w:hAnsi="Times New Roman"/>
                      <w:sz w:val="20"/>
                      <w:szCs w:val="20"/>
                    </w:rPr>
                    <w:t>If there are still multiple PUSCHs overlap with Z in the earliest PUSCH slot(s), follow the following priorities (sequentially from high to low)</w:t>
                  </w:r>
                </w:p>
                <w:p w14:paraId="3DD5ECC3" w14:textId="77777777" w:rsidR="00C316B5" w:rsidRPr="00C316B5" w:rsidRDefault="00C316B5" w:rsidP="00C316B5">
                  <w:pPr>
                    <w:pStyle w:val="af2"/>
                    <w:numPr>
                      <w:ilvl w:val="3"/>
                      <w:numId w:val="25"/>
                    </w:numPr>
                    <w:spacing w:after="0" w:line="240" w:lineRule="auto"/>
                    <w:contextualSpacing w:val="0"/>
                    <w:rPr>
                      <w:rFonts w:ascii="Times New Roman" w:hAnsi="Times New Roman"/>
                      <w:sz w:val="20"/>
                      <w:szCs w:val="20"/>
                    </w:rPr>
                  </w:pPr>
                  <w:r w:rsidRPr="00C316B5">
                    <w:rPr>
                      <w:rFonts w:ascii="Times New Roman" w:hAnsi="Times New Roman"/>
                      <w:sz w:val="20"/>
                      <w:szCs w:val="20"/>
                    </w:rPr>
                    <w:t xml:space="preserve">Third priority: Dynamic grant PUSCHs &gt; </w:t>
                  </w:r>
                  <w:r w:rsidRPr="00C316B5">
                    <w:rPr>
                      <w:rFonts w:ascii="Times New Roman" w:hAnsi="Times New Roman"/>
                      <w:strike/>
                      <w:color w:val="FF0000"/>
                      <w:sz w:val="20"/>
                      <w:szCs w:val="20"/>
                    </w:rPr>
                    <w:t>configured grant PUSCHs</w:t>
                  </w:r>
                  <w:r w:rsidRPr="00C316B5">
                    <w:rPr>
                      <w:rFonts w:ascii="Times New Roman" w:hAnsi="Times New Roman"/>
                      <w:color w:val="FF0000"/>
                      <w:sz w:val="20"/>
                      <w:szCs w:val="20"/>
                    </w:rPr>
                    <w:t xml:space="preserve"> </w:t>
                  </w:r>
                  <w:proofErr w:type="spellStart"/>
                  <w:r w:rsidRPr="00C316B5">
                    <w:rPr>
                      <w:rFonts w:ascii="Times New Roman" w:hAnsi="Times New Roman"/>
                      <w:color w:val="FF0000"/>
                      <w:sz w:val="20"/>
                      <w:szCs w:val="20"/>
                    </w:rPr>
                    <w:t>PUSCHs</w:t>
                  </w:r>
                  <w:proofErr w:type="spellEnd"/>
                  <w:r w:rsidRPr="00C316B5">
                    <w:rPr>
                      <w:rFonts w:ascii="Times New Roman" w:hAnsi="Times New Roman"/>
                      <w:color w:val="FF0000"/>
                      <w:sz w:val="20"/>
                      <w:szCs w:val="20"/>
                    </w:rPr>
                    <w:t xml:space="preserve"> </w:t>
                  </w:r>
                  <w:r w:rsidRPr="00C316B5">
                    <w:rPr>
                      <w:rFonts w:ascii="Times New Roman" w:hAnsi="Times New Roman"/>
                      <w:color w:val="FF0000"/>
                      <w:sz w:val="20"/>
                      <w:szCs w:val="20"/>
                    </w:rPr>
                    <w:lastRenderedPageBreak/>
                    <w:t xml:space="preserve">configured by respective </w:t>
                  </w:r>
                  <w:proofErr w:type="spellStart"/>
                  <w:r w:rsidRPr="00C316B5">
                    <w:rPr>
                      <w:rFonts w:ascii="Times New Roman" w:hAnsi="Times New Roman"/>
                      <w:color w:val="FF0000"/>
                      <w:sz w:val="20"/>
                      <w:szCs w:val="20"/>
                    </w:rPr>
                    <w:t>ConfiguredGrantConfig</w:t>
                  </w:r>
                  <w:proofErr w:type="spellEnd"/>
                  <w:r w:rsidRPr="00C316B5">
                    <w:rPr>
                      <w:rFonts w:ascii="Times New Roman" w:hAnsi="Times New Roman"/>
                      <w:color w:val="FF0000"/>
                      <w:sz w:val="20"/>
                      <w:szCs w:val="20"/>
                    </w:rPr>
                    <w:t xml:space="preserve"> or </w:t>
                  </w:r>
                  <w:proofErr w:type="spellStart"/>
                  <w:r w:rsidRPr="00C316B5">
                    <w:rPr>
                      <w:rFonts w:ascii="Times New Roman" w:hAnsi="Times New Roman"/>
                      <w:color w:val="FF0000"/>
                      <w:sz w:val="20"/>
                      <w:szCs w:val="20"/>
                    </w:rPr>
                    <w:t>semiPersistentOnPUSCH</w:t>
                  </w:r>
                  <w:proofErr w:type="spellEnd"/>
                </w:p>
                <w:p w14:paraId="52E8DCEA" w14:textId="77777777" w:rsidR="00C316B5" w:rsidRPr="00C316B5" w:rsidRDefault="00C316B5" w:rsidP="00C316B5">
                  <w:pPr>
                    <w:pStyle w:val="af2"/>
                    <w:numPr>
                      <w:ilvl w:val="3"/>
                      <w:numId w:val="25"/>
                    </w:numPr>
                    <w:spacing w:after="0" w:line="240" w:lineRule="auto"/>
                    <w:contextualSpacing w:val="0"/>
                    <w:rPr>
                      <w:rFonts w:ascii="Times New Roman" w:hAnsi="Times New Roman"/>
                      <w:sz w:val="20"/>
                      <w:szCs w:val="20"/>
                    </w:rPr>
                  </w:pPr>
                  <w:r w:rsidRPr="00C316B5">
                    <w:rPr>
                      <w:rFonts w:ascii="Times New Roman" w:hAnsi="Times New Roman"/>
                      <w:sz w:val="20"/>
                      <w:szCs w:val="20"/>
                    </w:rPr>
                    <w:t xml:space="preserve">Fourth priority: PUSCHs on </w:t>
                  </w:r>
                  <w:r w:rsidRPr="00C316B5">
                    <w:rPr>
                      <w:rFonts w:ascii="Times New Roman" w:hAnsi="Times New Roman"/>
                      <w:strike/>
                      <w:color w:val="FF0000"/>
                      <w:sz w:val="20"/>
                      <w:szCs w:val="20"/>
                    </w:rPr>
                    <w:t>CC</w:t>
                  </w:r>
                  <w:r w:rsidRPr="00C316B5">
                    <w:rPr>
                      <w:rFonts w:ascii="Times New Roman" w:hAnsi="Times New Roman"/>
                      <w:sz w:val="20"/>
                      <w:szCs w:val="20"/>
                    </w:rPr>
                    <w:t xml:space="preserve"> </w:t>
                  </w:r>
                  <w:r w:rsidRPr="00C316B5">
                    <w:rPr>
                      <w:rFonts w:ascii="Times New Roman" w:hAnsi="Times New Roman"/>
                      <w:color w:val="FF0000"/>
                      <w:sz w:val="20"/>
                      <w:szCs w:val="20"/>
                    </w:rPr>
                    <w:t xml:space="preserve">serving cell </w:t>
                  </w:r>
                  <w:r w:rsidRPr="00C316B5">
                    <w:rPr>
                      <w:rFonts w:ascii="Times New Roman" w:hAnsi="Times New Roman"/>
                      <w:sz w:val="20"/>
                      <w:szCs w:val="20"/>
                    </w:rPr>
                    <w:t xml:space="preserve">with smaller </w:t>
                  </w:r>
                  <w:r w:rsidRPr="00C316B5">
                    <w:rPr>
                      <w:rFonts w:ascii="Times New Roman" w:hAnsi="Times New Roman"/>
                      <w:strike/>
                      <w:color w:val="FF0000"/>
                      <w:sz w:val="20"/>
                      <w:szCs w:val="20"/>
                    </w:rPr>
                    <w:t>CC</w:t>
                  </w:r>
                  <w:r w:rsidRPr="00C316B5">
                    <w:rPr>
                      <w:rFonts w:ascii="Times New Roman" w:hAnsi="Times New Roman"/>
                      <w:sz w:val="20"/>
                      <w:szCs w:val="20"/>
                    </w:rPr>
                    <w:t xml:space="preserve"> </w:t>
                  </w:r>
                  <w:r w:rsidRPr="00C316B5">
                    <w:rPr>
                      <w:rFonts w:ascii="Times New Roman" w:hAnsi="Times New Roman"/>
                      <w:color w:val="FF0000"/>
                      <w:sz w:val="20"/>
                      <w:szCs w:val="20"/>
                    </w:rPr>
                    <w:t>serving cell</w:t>
                  </w:r>
                  <w:r w:rsidRPr="00C316B5">
                    <w:rPr>
                      <w:rFonts w:ascii="Times New Roman" w:hAnsi="Times New Roman"/>
                      <w:sz w:val="20"/>
                      <w:szCs w:val="20"/>
                    </w:rPr>
                    <w:t xml:space="preserve"> index &gt; PUSCHs on </w:t>
                  </w:r>
                  <w:r w:rsidRPr="00C316B5">
                    <w:rPr>
                      <w:rFonts w:ascii="Times New Roman" w:hAnsi="Times New Roman"/>
                      <w:strike/>
                      <w:color w:val="FF0000"/>
                      <w:sz w:val="20"/>
                      <w:szCs w:val="20"/>
                    </w:rPr>
                    <w:t>CC</w:t>
                  </w:r>
                  <w:r w:rsidRPr="00C316B5">
                    <w:rPr>
                      <w:rFonts w:ascii="Times New Roman" w:hAnsi="Times New Roman"/>
                      <w:sz w:val="20"/>
                      <w:szCs w:val="20"/>
                    </w:rPr>
                    <w:t xml:space="preserve"> </w:t>
                  </w:r>
                  <w:r w:rsidRPr="00C316B5">
                    <w:rPr>
                      <w:rFonts w:ascii="Times New Roman" w:hAnsi="Times New Roman"/>
                      <w:color w:val="FF0000"/>
                      <w:sz w:val="20"/>
                      <w:szCs w:val="20"/>
                    </w:rPr>
                    <w:t>serving cell</w:t>
                  </w:r>
                  <w:r w:rsidRPr="00C316B5">
                    <w:rPr>
                      <w:rFonts w:ascii="Times New Roman" w:hAnsi="Times New Roman"/>
                      <w:sz w:val="20"/>
                      <w:szCs w:val="20"/>
                    </w:rPr>
                    <w:t xml:space="preserve"> with larger </w:t>
                  </w:r>
                  <w:r w:rsidRPr="00C316B5">
                    <w:rPr>
                      <w:rFonts w:ascii="Times New Roman" w:hAnsi="Times New Roman"/>
                      <w:strike/>
                      <w:color w:val="FF0000"/>
                      <w:sz w:val="20"/>
                      <w:szCs w:val="20"/>
                    </w:rPr>
                    <w:t>CC</w:t>
                  </w:r>
                  <w:r w:rsidRPr="00C316B5">
                    <w:rPr>
                      <w:rFonts w:ascii="Times New Roman" w:hAnsi="Times New Roman"/>
                      <w:sz w:val="20"/>
                      <w:szCs w:val="20"/>
                    </w:rPr>
                    <w:t xml:space="preserve"> </w:t>
                  </w:r>
                  <w:r w:rsidRPr="00C316B5">
                    <w:rPr>
                      <w:rFonts w:ascii="Times New Roman" w:hAnsi="Times New Roman"/>
                      <w:color w:val="FF0000"/>
                      <w:sz w:val="20"/>
                      <w:szCs w:val="20"/>
                    </w:rPr>
                    <w:t xml:space="preserve">serving cell </w:t>
                  </w:r>
                  <w:r w:rsidRPr="00C316B5">
                    <w:rPr>
                      <w:rFonts w:ascii="Times New Roman" w:hAnsi="Times New Roman"/>
                      <w:sz w:val="20"/>
                      <w:szCs w:val="20"/>
                    </w:rPr>
                    <w:t>index</w:t>
                  </w:r>
                </w:p>
                <w:p w14:paraId="4A6FE250" w14:textId="77777777" w:rsidR="00C316B5" w:rsidRPr="00C316B5" w:rsidRDefault="00C316B5" w:rsidP="00C316B5">
                  <w:pPr>
                    <w:pStyle w:val="af2"/>
                    <w:numPr>
                      <w:ilvl w:val="3"/>
                      <w:numId w:val="25"/>
                    </w:numPr>
                    <w:spacing w:after="0" w:line="240" w:lineRule="auto"/>
                    <w:contextualSpacing w:val="0"/>
                    <w:rPr>
                      <w:rFonts w:ascii="Times New Roman" w:hAnsi="Times New Roman"/>
                      <w:sz w:val="20"/>
                      <w:szCs w:val="20"/>
                    </w:rPr>
                  </w:pPr>
                  <w:r w:rsidRPr="00C316B5">
                    <w:rPr>
                      <w:rFonts w:ascii="Times New Roman" w:hAnsi="Times New Roman"/>
                      <w:sz w:val="20"/>
                      <w:szCs w:val="20"/>
                    </w:rPr>
                    <w:t>Fifth priority: Earlier PUSCH transmission &gt; later PUSCH transmission</w:t>
                  </w:r>
                  <w:r w:rsidRPr="00C316B5">
                    <w:rPr>
                      <w:rFonts w:ascii="Times New Roman" w:hAnsi="Times New Roman"/>
                      <w:bCs/>
                      <w:sz w:val="20"/>
                      <w:szCs w:val="20"/>
                    </w:rPr>
                    <w:t xml:space="preserve"> </w:t>
                  </w:r>
                </w:p>
                <w:p w14:paraId="61042D9E" w14:textId="4A3EBB86" w:rsidR="008A20C2" w:rsidRPr="00C316B5" w:rsidRDefault="00C316B5" w:rsidP="00C316B5">
                  <w:pPr>
                    <w:rPr>
                      <w:bCs/>
                      <w:color w:val="FF0000"/>
                      <w:lang w:eastAsia="zh-CN"/>
                    </w:rPr>
                  </w:pPr>
                  <w:r w:rsidRPr="00C316B5">
                    <w:rPr>
                      <w:bCs/>
                      <w:color w:val="FF0000"/>
                    </w:rPr>
                    <w:t>Note: The clarification applies to both cases with the same (except the second priority part) and different numerologies among PUCCH and PUSCHs.</w:t>
                  </w:r>
                </w:p>
              </w:tc>
            </w:tr>
          </w:tbl>
          <w:p w14:paraId="708AA7DE" w14:textId="33EE74DA" w:rsidR="008A20C2" w:rsidRPr="00F07DE6" w:rsidRDefault="008A20C2" w:rsidP="00FA77EC">
            <w:pPr>
              <w:spacing w:after="120"/>
              <w:jc w:val="both"/>
              <w:rPr>
                <w:rFonts w:ascii="Arial" w:hAnsi="Arial" w:cs="Arial"/>
                <w:bCs/>
                <w:lang w:eastAsia="zh-CN"/>
              </w:rPr>
            </w:pP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CDBD71" w:rsidR="000E0B10" w:rsidRPr="00D2436C" w:rsidRDefault="00FA77EC" w:rsidP="008A20C2">
            <w:pPr>
              <w:pStyle w:val="CRCoverPage"/>
              <w:spacing w:after="0"/>
              <w:jc w:val="both"/>
              <w:rPr>
                <w:noProof/>
                <w:lang w:eastAsia="zh-CN"/>
              </w:rPr>
            </w:pPr>
            <w:r>
              <w:rPr>
                <w:rFonts w:hint="eastAsia"/>
                <w:noProof/>
                <w:lang w:eastAsia="zh-CN"/>
              </w:rPr>
              <w:t xml:space="preserve">Correct the PUSCH selection </w:t>
            </w:r>
            <w:r w:rsidR="008A20C2">
              <w:rPr>
                <w:rFonts w:hint="eastAsia"/>
                <w:noProof/>
                <w:lang w:eastAsia="zh-CN"/>
              </w:rPr>
              <w:t xml:space="preserve">rule </w:t>
            </w:r>
            <w:r w:rsidR="008A20C2">
              <w:rPr>
                <w:rFonts w:cs="Arial" w:hint="eastAsia"/>
                <w:bCs/>
                <w:lang w:eastAsia="zh-CN"/>
              </w:rPr>
              <w:t xml:space="preserve">based on </w:t>
            </w:r>
            <w:r w:rsidR="008A20C2" w:rsidRPr="00133DCD">
              <w:rPr>
                <w:rFonts w:cs="Arial"/>
                <w:bCs/>
                <w:lang w:val="en-US" w:eastAsia="zh-CN"/>
              </w:rPr>
              <w:t>candidate PUSCHs</w:t>
            </w:r>
            <w:r w:rsidR="008A20C2">
              <w:rPr>
                <w:rFonts w:hint="eastAsia"/>
                <w:noProof/>
                <w:lang w:eastAsia="zh-CN"/>
              </w:rPr>
              <w:t xml:space="preserve"> </w:t>
            </w:r>
            <w:r>
              <w:rPr>
                <w:rFonts w:hint="eastAsia"/>
                <w:noProof/>
                <w:lang w:eastAsia="zh-CN"/>
              </w:rPr>
              <w:t xml:space="preserve">by </w:t>
            </w:r>
            <w:r w:rsidR="008A20C2">
              <w:rPr>
                <w:rFonts w:hint="eastAsia"/>
                <w:noProof/>
                <w:lang w:eastAsia="zh-CN"/>
              </w:rPr>
              <w:t>adding rule of firstly selecting</w:t>
            </w:r>
            <w:r>
              <w:rPr>
                <w:rFonts w:hint="eastAsia"/>
                <w:noProof/>
                <w:lang w:eastAsia="zh-CN"/>
              </w:rPr>
              <w:t xml:space="preserve"> UCI on PUSCH with A-CSI </w:t>
            </w:r>
            <w:r w:rsidR="008A20C2">
              <w:rPr>
                <w:rFonts w:hint="eastAsia"/>
                <w:noProof/>
                <w:lang w:eastAsia="zh-CN"/>
              </w:rPr>
              <w:t>if any</w:t>
            </w:r>
            <w:r w:rsidR="00373241">
              <w:rPr>
                <w:rFonts w:cs="Arial" w:hint="eastAsia"/>
                <w:bCs/>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02DBBA" w:rsidR="000E0B10" w:rsidRPr="00E264B4" w:rsidRDefault="006A74E4" w:rsidP="00D2436C">
            <w:pPr>
              <w:spacing w:after="120"/>
              <w:jc w:val="both"/>
              <w:rPr>
                <w:noProof/>
                <w:lang w:eastAsia="zh-CN"/>
              </w:rPr>
            </w:pPr>
            <w:r>
              <w:rPr>
                <w:rFonts w:ascii="Arial" w:hAnsi="Arial" w:cs="Arial" w:hint="eastAsia"/>
                <w:bCs/>
                <w:lang w:eastAsia="zh-CN"/>
              </w:rPr>
              <w:t xml:space="preserve">Undefined UE </w:t>
            </w:r>
            <w:r>
              <w:rPr>
                <w:rFonts w:ascii="Arial" w:hAnsi="Arial" w:cs="Arial"/>
                <w:bCs/>
                <w:lang w:eastAsia="zh-CN"/>
              </w:rPr>
              <w:t>behaviour</w:t>
            </w:r>
            <w:r>
              <w:rPr>
                <w:rFonts w:ascii="Arial" w:hAnsi="Arial" w:cs="Arial" w:hint="eastAsia"/>
                <w:bCs/>
                <w:lang w:eastAsia="zh-CN"/>
              </w:rPr>
              <w:t xml:space="preserve"> in case UE would multiplex A-CSI in one of the candidate PUSCHs and UE would multiplex HARQ-ACK on PUSCH in absence of PUCCH.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D1B01" w:rsidR="001E41F3" w:rsidRDefault="008A20C2" w:rsidP="00C46DE8">
            <w:pPr>
              <w:pStyle w:val="CRCoverPage"/>
              <w:spacing w:after="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9"/>
          <w:footnotePr>
            <w:numRestart w:val="eachSect"/>
          </w:footnotePr>
          <w:pgSz w:w="11907" w:h="16840" w:code="9"/>
          <w:pgMar w:top="1418" w:right="1134" w:bottom="1134" w:left="1134" w:header="680" w:footer="567" w:gutter="0"/>
          <w:cols w:space="720"/>
        </w:sectPr>
      </w:pPr>
    </w:p>
    <w:p w14:paraId="3F915CC1" w14:textId="77777777" w:rsidR="00AE6868" w:rsidRPr="00B916EC" w:rsidRDefault="00AE6868" w:rsidP="00AE6868">
      <w:pPr>
        <w:pStyle w:val="1"/>
        <w:tabs>
          <w:tab w:val="left" w:pos="1134"/>
        </w:tabs>
      </w:pPr>
      <w:bookmarkStart w:id="4" w:name="_Toc12021466"/>
      <w:bookmarkStart w:id="5" w:name="_Toc20311578"/>
      <w:bookmarkStart w:id="6" w:name="_Toc26719403"/>
      <w:bookmarkStart w:id="7" w:name="_Toc29894836"/>
      <w:bookmarkStart w:id="8" w:name="_Toc29899135"/>
      <w:bookmarkStart w:id="9" w:name="_Toc29899553"/>
      <w:bookmarkStart w:id="10" w:name="_Toc29917290"/>
      <w:bookmarkStart w:id="11" w:name="_Toc36498164"/>
      <w:bookmarkStart w:id="12" w:name="_Toc45699190"/>
      <w:bookmarkStart w:id="13" w:name="_Toc121738631"/>
      <w:r w:rsidRPr="00B916EC">
        <w:lastRenderedPageBreak/>
        <w:t>9</w:t>
      </w:r>
      <w:r w:rsidRPr="00B916EC">
        <w:rPr>
          <w:rFonts w:hint="eastAsia"/>
        </w:rPr>
        <w:tab/>
      </w:r>
      <w:r w:rsidRPr="00B916EC">
        <w:rPr>
          <w:rFonts w:cs="Arial"/>
          <w:szCs w:val="36"/>
        </w:rPr>
        <w:t>UE procedure for reporting control information</w:t>
      </w:r>
      <w:bookmarkEnd w:id="4"/>
      <w:bookmarkEnd w:id="5"/>
      <w:bookmarkEnd w:id="6"/>
      <w:bookmarkEnd w:id="7"/>
      <w:bookmarkEnd w:id="8"/>
      <w:bookmarkEnd w:id="9"/>
      <w:bookmarkEnd w:id="10"/>
      <w:bookmarkEnd w:id="11"/>
      <w:bookmarkEnd w:id="12"/>
      <w:bookmarkEnd w:id="13"/>
    </w:p>
    <w:p w14:paraId="03A5FE06" w14:textId="120EE0EF" w:rsidR="00EB4B23" w:rsidRDefault="00EB4B23" w:rsidP="00EB4B23">
      <w:pPr>
        <w:jc w:val="center"/>
        <w:rPr>
          <w:b/>
          <w:iCs/>
          <w:color w:val="FF0000"/>
          <w:lang w:eastAsia="zh-CN"/>
        </w:rPr>
      </w:pPr>
      <w:r w:rsidRPr="002D5B52">
        <w:rPr>
          <w:b/>
          <w:iCs/>
          <w:color w:val="FF0000"/>
        </w:rPr>
        <w:t>&lt;Unchanged parts are omitted&gt;</w:t>
      </w:r>
    </w:p>
    <w:p w14:paraId="6A322D60" w14:textId="6F79C533" w:rsidR="004A774A" w:rsidRPr="00AC2D5A" w:rsidRDefault="004A774A" w:rsidP="004A774A">
      <w:pPr>
        <w:rPr>
          <w:lang w:val="en-US"/>
        </w:rPr>
      </w:pPr>
      <w:r w:rsidRPr="00D1265E">
        <w:t xml:space="preserve">If a UE multiplexes aperiodic CSI in a PUSCH and the UE would multiplex UCI that includes HARQ-ACK information in a PUCCH that overlaps with the PUSCH and the timing conditions for overlapping PUCCHs and PUSCHs </w:t>
      </w:r>
      <w:r>
        <w:t>in clause</w:t>
      </w:r>
      <w:r w:rsidRPr="00D1265E">
        <w:t xml:space="preserve"> 9.</w:t>
      </w:r>
      <w:r w:rsidRPr="00101EFE">
        <w:t>2.5 are fulfilled, the UE multiplexes only the HARQ-ACK information in the PUSCH a</w:t>
      </w:r>
      <w:r>
        <w:t>nd does not transmit the PUCCH</w:t>
      </w:r>
      <w:r>
        <w:rPr>
          <w:lang w:val="en-US"/>
        </w:rPr>
        <w:t xml:space="preserve">. </w:t>
      </w:r>
    </w:p>
    <w:p w14:paraId="22039FC2" w14:textId="77777777" w:rsidR="004A774A" w:rsidRPr="00FC5CE5" w:rsidRDefault="004A774A" w:rsidP="004A774A">
      <w:pPr>
        <w:rPr>
          <w:lang w:val="en-US"/>
        </w:rPr>
      </w:pPr>
      <w:r w:rsidRPr="00FC5CE5">
        <w:rPr>
          <w:lang w:val="en-AU"/>
        </w:rPr>
        <w:t>When a</w:t>
      </w:r>
      <w:r>
        <w:rPr>
          <w:lang w:val="en-AU"/>
        </w:rPr>
        <w:t xml:space="preserve"> </w:t>
      </w:r>
      <w:r w:rsidRPr="00FC5CE5">
        <w:rPr>
          <w:lang w:val="en-US"/>
        </w:rPr>
        <w:t>UE transmits multiple PUSCHs on respective serving cells in a slot with reference to slots for PUCCH transmissions</w:t>
      </w:r>
      <w:r>
        <w:rPr>
          <w:lang w:val="en-US"/>
        </w:rPr>
        <w:t xml:space="preserve"> </w:t>
      </w:r>
      <w:r w:rsidRPr="00FC5CE5">
        <w:rPr>
          <w:lang w:val="en-US"/>
        </w:rPr>
        <w:t>and the multiple PUSCHs overlap with a PUCCH carrying UCI</w:t>
      </w:r>
      <w:r>
        <w:rPr>
          <w:lang w:val="en-US"/>
        </w:rPr>
        <w:t xml:space="preserve"> </w:t>
      </w:r>
      <w:r w:rsidRPr="00FC5CE5">
        <w:rPr>
          <w:lang w:val="en-US"/>
        </w:rPr>
        <w:t>in the slot,</w:t>
      </w:r>
      <w:r>
        <w:rPr>
          <w:lang w:val="en-US"/>
        </w:rPr>
        <w:t xml:space="preserve"> </w:t>
      </w:r>
      <w:r w:rsidRPr="00FC5CE5">
        <w:rPr>
          <w:lang w:val="en-US"/>
        </w:rPr>
        <w:t>the UE selects all the PUSCHs overlapping with the PUCCH</w:t>
      </w:r>
      <w:r>
        <w:rPr>
          <w:lang w:val="en-US"/>
        </w:rPr>
        <w:t xml:space="preserve"> </w:t>
      </w:r>
      <w:r w:rsidRPr="00FC5CE5">
        <w:rPr>
          <w:lang w:val="en-US"/>
        </w:rPr>
        <w:t>as</w:t>
      </w:r>
      <w:r>
        <w:rPr>
          <w:lang w:val="en-US"/>
        </w:rPr>
        <w:t xml:space="preserve"> </w:t>
      </w:r>
      <w:r w:rsidRPr="00FC5CE5">
        <w:rPr>
          <w:lang w:val="en-US"/>
        </w:rPr>
        <w:t>the candidate PUSCHs</w:t>
      </w:r>
      <w:r>
        <w:rPr>
          <w:lang w:val="en-US"/>
        </w:rPr>
        <w:t xml:space="preserve"> </w:t>
      </w:r>
      <w:r w:rsidRPr="00FC5CE5">
        <w:rPr>
          <w:lang w:val="en-US"/>
        </w:rPr>
        <w:t>for</w:t>
      </w:r>
      <w:r>
        <w:rPr>
          <w:lang w:val="en-US"/>
        </w:rPr>
        <w:t xml:space="preserve"> </w:t>
      </w:r>
      <w:r w:rsidRPr="00FC5CE5">
        <w:rPr>
          <w:lang w:val="en-US"/>
        </w:rPr>
        <w:t>UCI</w:t>
      </w:r>
      <w:r>
        <w:rPr>
          <w:lang w:val="en-US"/>
        </w:rPr>
        <w:t xml:space="preserve"> </w:t>
      </w:r>
      <w:r w:rsidRPr="00FC5CE5">
        <w:rPr>
          <w:lang w:val="en-US"/>
        </w:rPr>
        <w:t>multiplexing</w:t>
      </w:r>
      <w:r>
        <w:rPr>
          <w:lang w:val="en-US"/>
        </w:rPr>
        <w:t xml:space="preserve"> </w:t>
      </w:r>
      <w:r w:rsidRPr="00FC5CE5">
        <w:rPr>
          <w:lang w:val="en-US"/>
        </w:rPr>
        <w:t>within the slot.</w:t>
      </w:r>
    </w:p>
    <w:p w14:paraId="00148DD4" w14:textId="77777777" w:rsidR="004A774A" w:rsidRPr="00FC5CE5" w:rsidRDefault="004A774A" w:rsidP="004A774A">
      <w:pPr>
        <w:rPr>
          <w:rFonts w:eastAsia="Times New Roman"/>
          <w:lang w:val="en-US"/>
        </w:rPr>
      </w:pPr>
      <w:r w:rsidRPr="00FC5CE5">
        <w:rPr>
          <w:rFonts w:eastAsia="MS Mincho"/>
          <w:lang w:val="en-US"/>
        </w:rPr>
        <w:t>If a UE would transmit a single PUSCH scheduled by a DCI format that includes a DAI field on a serving cell in a slot with reference to slots for PUCCH transmissions without any other PUSCH that would be transmitted on any serving cell in the slot and</w:t>
      </w:r>
      <w:r>
        <w:rPr>
          <w:rFonts w:eastAsia="MS Mincho"/>
          <w:lang w:val="en-US"/>
        </w:rPr>
        <w:t xml:space="preserve"> </w:t>
      </w:r>
      <w:r w:rsidRPr="00FC5CE5">
        <w:rPr>
          <w:rFonts w:eastAsia="MS Mincho"/>
          <w:lang w:val="en-US"/>
        </w:rPr>
        <w:t>the UE does not determine any PUCCH carrying HARQ-ACK information in the slot, or</w:t>
      </w:r>
      <w:r w:rsidRPr="00FC5CE5">
        <w:rPr>
          <w:rFonts w:eastAsia="Times New Roman"/>
          <w:lang w:val="en-US"/>
        </w:rPr>
        <w:t xml:space="preserve"> if the UE indicates the corresponding capability </w:t>
      </w:r>
      <w:r>
        <w:rPr>
          <w:rFonts w:eastAsia="Times New Roman"/>
          <w:i/>
          <w:iCs/>
          <w:lang w:val="en-US"/>
        </w:rPr>
        <w:t>mux</w:t>
      </w:r>
      <w:r w:rsidRPr="00FC5CE5">
        <w:rPr>
          <w:rFonts w:eastAsia="Times New Roman"/>
          <w:i/>
          <w:iCs/>
          <w:lang w:val="en-US"/>
        </w:rPr>
        <w:t>-HARQ-ACK-</w:t>
      </w:r>
      <w:proofErr w:type="spellStart"/>
      <w:r w:rsidRPr="00FC5CE5">
        <w:rPr>
          <w:rFonts w:eastAsia="Times New Roman"/>
          <w:i/>
          <w:iCs/>
          <w:lang w:val="en-US"/>
        </w:rPr>
        <w:t>withoutPUCCH</w:t>
      </w:r>
      <w:proofErr w:type="spellEnd"/>
      <w:r w:rsidRPr="00FC5CE5">
        <w:rPr>
          <w:rFonts w:eastAsia="Times New Roman"/>
          <w:i/>
          <w:iCs/>
          <w:lang w:val="en-US"/>
        </w:rPr>
        <w:t>-</w:t>
      </w:r>
      <w:proofErr w:type="spellStart"/>
      <w:r w:rsidRPr="00FC5CE5">
        <w:rPr>
          <w:rFonts w:eastAsia="Times New Roman"/>
          <w:i/>
          <w:iCs/>
          <w:lang w:val="en-US"/>
        </w:rPr>
        <w:t>onPUSCH</w:t>
      </w:r>
      <w:proofErr w:type="spellEnd"/>
      <w:r w:rsidRPr="00FC5CE5">
        <w:rPr>
          <w:rFonts w:eastAsia="Times New Roman"/>
          <w:lang w:val="en-US"/>
        </w:rPr>
        <w:t xml:space="preserve"> and the</w:t>
      </w:r>
      <w:r>
        <w:rPr>
          <w:rFonts w:eastAsia="Times New Roman"/>
          <w:lang w:val="en-US"/>
        </w:rPr>
        <w:t xml:space="preserve"> </w:t>
      </w:r>
      <w:r w:rsidRPr="00FC5CE5">
        <w:rPr>
          <w:rFonts w:eastAsia="Times New Roman"/>
          <w:lang w:val="en-US"/>
        </w:rPr>
        <w:t>UE transmits multiple PUSCHs on respective serving cells in a slot with reference to slots for PUCCH transmissions and the UE does not determine any PUCCH carrying HARQ-ACK information</w:t>
      </w:r>
      <w:r>
        <w:rPr>
          <w:rFonts w:eastAsia="Times New Roman"/>
          <w:lang w:val="en-US"/>
        </w:rPr>
        <w:t xml:space="preserve"> </w:t>
      </w:r>
      <w:r w:rsidRPr="00FC5CE5">
        <w:rPr>
          <w:rFonts w:eastAsia="Times New Roman"/>
          <w:lang w:val="en-US"/>
        </w:rPr>
        <w:t>in the slot and at least one of the multiple PUSCHs is scheduled by a DCI format that includes a DAI field, the UE selects</w:t>
      </w:r>
      <w:r>
        <w:rPr>
          <w:rFonts w:eastAsia="Times New Roman"/>
          <w:lang w:val="en-US"/>
        </w:rPr>
        <w:t xml:space="preserve"> </w:t>
      </w:r>
      <w:r w:rsidRPr="00FC5CE5">
        <w:rPr>
          <w:rFonts w:eastAsia="Times New Roman"/>
          <w:lang w:val="en-US"/>
        </w:rPr>
        <w:t>the single PUSCH or all the multiple PUSCHs in the slot as</w:t>
      </w:r>
      <w:r>
        <w:rPr>
          <w:rFonts w:eastAsia="Times New Roman"/>
          <w:lang w:val="en-US"/>
        </w:rPr>
        <w:t xml:space="preserve"> </w:t>
      </w:r>
      <w:r w:rsidRPr="00FC5CE5">
        <w:rPr>
          <w:rFonts w:eastAsia="Times New Roman"/>
          <w:lang w:val="en-US"/>
        </w:rPr>
        <w:t>the candidate PUSCHs for</w:t>
      </w:r>
      <w:r>
        <w:rPr>
          <w:rFonts w:eastAsia="Times New Roman"/>
          <w:lang w:val="en-US"/>
        </w:rPr>
        <w:t xml:space="preserve"> </w:t>
      </w:r>
      <w:r w:rsidRPr="00FC5CE5">
        <w:rPr>
          <w:rFonts w:eastAsia="Times New Roman"/>
          <w:lang w:val="en-US"/>
        </w:rPr>
        <w:t xml:space="preserve">HARQ-ACK multiplexing within the slot except for any PUSCH among the multiple PUSCHs that is scheduled by a DCI format that includes a DAI field </w:t>
      </w:r>
      <w:r w:rsidRPr="00FC5CE5">
        <w:rPr>
          <w:rFonts w:eastAsia="MS Mincho"/>
          <w:lang w:val="en-US"/>
        </w:rPr>
        <w:t xml:space="preserve">that is equal to 4 in case the UE is configured with </w:t>
      </w:r>
      <w:proofErr w:type="spellStart"/>
      <w:r w:rsidRPr="00FC5CE5">
        <w:rPr>
          <w:rFonts w:eastAsia="MS Mincho"/>
          <w:i/>
          <w:iCs/>
          <w:lang w:val="en-US"/>
        </w:rPr>
        <w:t>pdsch</w:t>
      </w:r>
      <w:proofErr w:type="spellEnd"/>
      <w:r w:rsidRPr="00FC5CE5">
        <w:rPr>
          <w:rFonts w:eastAsia="MS Mincho"/>
          <w:i/>
          <w:iCs/>
          <w:lang w:val="en-US"/>
        </w:rPr>
        <w:t>-HARQ-ACK-Codebook = dynamic</w:t>
      </w:r>
      <w:r w:rsidRPr="00FC5CE5">
        <w:rPr>
          <w:rFonts w:eastAsia="MS Mincho"/>
          <w:lang w:val="en-US"/>
        </w:rPr>
        <w:t xml:space="preserve"> or with </w:t>
      </w:r>
      <w:r w:rsidRPr="00FC5CE5">
        <w:rPr>
          <w:rFonts w:eastAsia="MS Mincho"/>
          <w:i/>
          <w:iCs/>
          <w:lang w:val="en-US"/>
        </w:rPr>
        <w:t>pdsch-HARQ-ACK-Codebook-r16</w:t>
      </w:r>
      <w:r w:rsidRPr="00FC5CE5">
        <w:rPr>
          <w:rFonts w:eastAsia="MS Mincho"/>
          <w:lang w:val="en-US"/>
        </w:rPr>
        <w:t xml:space="preserve">, or is equal to 0 in case the UE is configured with </w:t>
      </w:r>
      <w:proofErr w:type="spellStart"/>
      <w:r w:rsidRPr="00FC5CE5">
        <w:rPr>
          <w:rFonts w:eastAsia="MS Mincho"/>
          <w:i/>
          <w:iCs/>
          <w:lang w:val="en-US"/>
        </w:rPr>
        <w:t>pdsch</w:t>
      </w:r>
      <w:proofErr w:type="spellEnd"/>
      <w:r w:rsidRPr="00FC5CE5">
        <w:rPr>
          <w:rFonts w:eastAsia="MS Mincho"/>
          <w:i/>
          <w:iCs/>
          <w:lang w:val="en-US"/>
        </w:rPr>
        <w:t>-HARQ-ACK-Codebook = semi-static</w:t>
      </w:r>
      <w:r w:rsidRPr="00FC5CE5">
        <w:rPr>
          <w:rFonts w:eastAsia="Times New Roman"/>
          <w:lang w:val="en-US"/>
        </w:rPr>
        <w:t>.</w:t>
      </w:r>
    </w:p>
    <w:p w14:paraId="2F91A1E8" w14:textId="77777777" w:rsidR="004A774A" w:rsidRPr="00FC5CE5" w:rsidRDefault="004A774A" w:rsidP="004A774A">
      <w:pPr>
        <w:rPr>
          <w:rFonts w:eastAsia="Times New Roman"/>
          <w:lang w:val="en-US"/>
        </w:rPr>
      </w:pPr>
      <w:r w:rsidRPr="00FC5CE5">
        <w:rPr>
          <w:rFonts w:eastAsia="Times New Roman"/>
          <w:lang w:val="en-US"/>
        </w:rPr>
        <w:t>The UE determines the PUSCH for UCI multiplexing by applying the following procedure on the candidate PUSCHs as described in</w:t>
      </w:r>
      <w:r>
        <w:rPr>
          <w:rFonts w:eastAsia="Times New Roman"/>
          <w:lang w:val="en-US"/>
        </w:rPr>
        <w:t xml:space="preserve"> </w:t>
      </w:r>
      <w:r w:rsidRPr="00FC5CE5">
        <w:rPr>
          <w:rFonts w:eastAsia="Times New Roman"/>
          <w:lang w:val="en-US"/>
        </w:rPr>
        <w:t>this clause:</w:t>
      </w:r>
    </w:p>
    <w:p w14:paraId="6E29AF92" w14:textId="6CDDD77C" w:rsidR="00A309C0" w:rsidRPr="00A309C0" w:rsidRDefault="00A309C0" w:rsidP="00A309C0">
      <w:pPr>
        <w:pStyle w:val="B1"/>
        <w:rPr>
          <w:ins w:id="14" w:author="CATT" w:date="2023-02-10T10:33:00Z"/>
          <w:lang w:eastAsia="zh-CN"/>
        </w:rPr>
      </w:pPr>
      <w:ins w:id="15" w:author="CATT" w:date="2023-02-10T10:33:00Z">
        <w:r>
          <w:t>-</w:t>
        </w:r>
        <w:r>
          <w:tab/>
        </w:r>
        <w:r w:rsidRPr="00E9040D">
          <w:t xml:space="preserve">If </w:t>
        </w:r>
      </w:ins>
      <w:ins w:id="16" w:author="CATT" w:date="2023-02-10T10:35:00Z">
        <w:r w:rsidR="00CC6E83">
          <w:t>the UE would multiplex UCI</w:t>
        </w:r>
        <w:r w:rsidR="00CC6E83" w:rsidRPr="00E9040D">
          <w:rPr>
            <w:rFonts w:hint="eastAsia"/>
          </w:rPr>
          <w:t xml:space="preserve"> </w:t>
        </w:r>
        <w:r w:rsidR="00CC6E83">
          <w:t xml:space="preserve">in one of the </w:t>
        </w:r>
        <w:r w:rsidR="00CC6E83" w:rsidRPr="00987007">
          <w:t>candidate</w:t>
        </w:r>
        <w:r w:rsidR="00CC6E83">
          <w:t xml:space="preserve"> </w:t>
        </w:r>
        <w:r w:rsidR="00CC6E83" w:rsidRPr="00E9040D">
          <w:rPr>
            <w:rFonts w:hint="eastAsia"/>
          </w:rPr>
          <w:t>PUSCH</w:t>
        </w:r>
        <w:r w:rsidR="00CC6E83">
          <w:t>s</w:t>
        </w:r>
        <w:r w:rsidR="00CC6E83" w:rsidRPr="00E9040D">
          <w:t xml:space="preserve"> </w:t>
        </w:r>
        <w:r w:rsidR="00CC6E83">
          <w:t>and the UE multiplex</w:t>
        </w:r>
      </w:ins>
      <w:ins w:id="17" w:author="CATT" w:date="2023-02-10T10:36:00Z">
        <w:r w:rsidR="00CC6E83">
          <w:rPr>
            <w:rFonts w:hint="eastAsia"/>
            <w:lang w:eastAsia="zh-CN"/>
          </w:rPr>
          <w:t>e</w:t>
        </w:r>
      </w:ins>
      <w:ins w:id="18" w:author="CATT" w:date="2023-02-10T10:37:00Z">
        <w:r w:rsidR="00CC6E83">
          <w:rPr>
            <w:rFonts w:hint="eastAsia"/>
            <w:lang w:eastAsia="zh-CN"/>
          </w:rPr>
          <w:t>s</w:t>
        </w:r>
      </w:ins>
      <w:ins w:id="19" w:author="CATT" w:date="2023-02-10T10:35:00Z">
        <w:r w:rsidR="00CC6E83">
          <w:t xml:space="preserve"> aperiodic CSI in </w:t>
        </w:r>
      </w:ins>
      <w:ins w:id="20" w:author="CATT" w:date="2023-02-10T10:36:00Z">
        <w:r w:rsidR="00CC6E83">
          <w:rPr>
            <w:rFonts w:hint="eastAsia"/>
            <w:lang w:eastAsia="zh-CN"/>
          </w:rPr>
          <w:t>one</w:t>
        </w:r>
      </w:ins>
      <w:ins w:id="21" w:author="CATT" w:date="2023-02-10T10:35:00Z">
        <w:r w:rsidR="00CC6E83">
          <w:t xml:space="preserve"> of the </w:t>
        </w:r>
        <w:r w:rsidR="00CC6E83" w:rsidRPr="00987007">
          <w:t>candidate</w:t>
        </w:r>
        <w:r w:rsidR="00CC6E83">
          <w:t xml:space="preserve"> PUSCHs</w:t>
        </w:r>
      </w:ins>
      <w:ins w:id="22" w:author="CATT" w:date="2023-02-10T10:33:00Z">
        <w:r>
          <w:t xml:space="preserve">, and the </w:t>
        </w:r>
        <w:r w:rsidRPr="00987007">
          <w:t>candidate</w:t>
        </w:r>
        <w:r>
          <w:t xml:space="preserve"> PUSCHs fulfil the conditions in clause 9.2.5 for UCI multiplexing, the UE multiplexes the UCI</w:t>
        </w:r>
        <w:r w:rsidRPr="00E9040D">
          <w:t xml:space="preserve"> </w:t>
        </w:r>
        <w:r w:rsidR="00CC6E83">
          <w:t xml:space="preserve">in </w:t>
        </w:r>
      </w:ins>
      <w:ins w:id="23" w:author="CATT" w:date="2023-02-10T10:38:00Z">
        <w:r w:rsidR="00CC6E83">
          <w:rPr>
            <w:rFonts w:hint="eastAsia"/>
            <w:lang w:eastAsia="zh-CN"/>
          </w:rPr>
          <w:t>the</w:t>
        </w:r>
      </w:ins>
      <w:ins w:id="24" w:author="CATT" w:date="2023-02-10T10:33:00Z">
        <w:r>
          <w:t xml:space="preserve"> PUSCH </w:t>
        </w:r>
      </w:ins>
      <w:ins w:id="25" w:author="CATT" w:date="2023-02-10T10:38:00Z">
        <w:r w:rsidR="00CC6E83">
          <w:rPr>
            <w:rFonts w:hint="eastAsia"/>
            <w:lang w:eastAsia="zh-CN"/>
          </w:rPr>
          <w:t xml:space="preserve">with </w:t>
        </w:r>
        <w:r w:rsidR="00CC6E83">
          <w:t>aperiodic CSI</w:t>
        </w:r>
      </w:ins>
      <w:ins w:id="26" w:author="CATT" w:date="2023-02-10T10:33:00Z">
        <w:r>
          <w:t xml:space="preserve">. </w:t>
        </w:r>
      </w:ins>
    </w:p>
    <w:p w14:paraId="00FD1B5A" w14:textId="77777777" w:rsidR="004A774A" w:rsidRDefault="004A774A" w:rsidP="004A774A">
      <w:pPr>
        <w:pStyle w:val="B1"/>
      </w:pPr>
      <w:r>
        <w:t>-</w:t>
      </w:r>
      <w:r>
        <w:tab/>
      </w:r>
      <w:r w:rsidRPr="00E9040D">
        <w:t xml:space="preserve">If </w:t>
      </w:r>
      <w:r w:rsidRPr="00987007">
        <w:t>the candidate</w:t>
      </w:r>
      <w:r>
        <w:t xml:space="preserve"> PUSCHs include first PUSCHs that are scheduled by DCI formats and second PUSCHs </w:t>
      </w:r>
      <w:r w:rsidRPr="009D5B6D">
        <w:t xml:space="preserve">configured by </w:t>
      </w:r>
      <w:r>
        <w:t xml:space="preserve">respective </w:t>
      </w:r>
      <w:proofErr w:type="spellStart"/>
      <w:r w:rsidRPr="009D5B6D">
        <w:rPr>
          <w:i/>
          <w:iCs/>
        </w:rPr>
        <w:t>ConfiguredGrantConfig</w:t>
      </w:r>
      <w:proofErr w:type="spellEnd"/>
      <w:r w:rsidRPr="00162CCB">
        <w:rPr>
          <w:iCs/>
        </w:rPr>
        <w:t xml:space="preserve"> </w:t>
      </w:r>
      <w:r w:rsidRPr="00162CCB">
        <w:t>or</w:t>
      </w:r>
      <w:r w:rsidRPr="00162CCB">
        <w:rPr>
          <w:i/>
          <w:iCs/>
        </w:rPr>
        <w:t xml:space="preserve"> </w:t>
      </w:r>
      <w:proofErr w:type="spellStart"/>
      <w:r w:rsidRPr="00162CCB">
        <w:rPr>
          <w:i/>
          <w:iCs/>
        </w:rPr>
        <w:t>semiPersistentOnPUSCH</w:t>
      </w:r>
      <w:proofErr w:type="spellEnd"/>
      <w:r>
        <w:t>, and the UE would multiplex UCI</w:t>
      </w:r>
      <w:r w:rsidRPr="00E9040D">
        <w:rPr>
          <w:rFonts w:hint="eastAsia"/>
        </w:rPr>
        <w:t xml:space="preserve"> </w:t>
      </w:r>
      <w:r>
        <w:t xml:space="preserve">in one of the </w:t>
      </w:r>
      <w:r w:rsidRPr="00987007">
        <w:t>candidate</w:t>
      </w:r>
      <w:r>
        <w:t xml:space="preserve"> </w:t>
      </w:r>
      <w:r w:rsidRPr="00E9040D">
        <w:rPr>
          <w:rFonts w:hint="eastAsia"/>
        </w:rPr>
        <w:t>PUSCH</w:t>
      </w:r>
      <w:r>
        <w:t xml:space="preserve">s, and the </w:t>
      </w:r>
      <w:r w:rsidRPr="00987007">
        <w:t>candidate</w:t>
      </w:r>
      <w:r>
        <w:t xml:space="preserve"> PUSCHs fulfil the conditions in clause 9.2.5 for UCI multiplexing, the UE multiplexes the UCI</w:t>
      </w:r>
      <w:r w:rsidRPr="00E9040D">
        <w:t xml:space="preserve"> </w:t>
      </w:r>
      <w:r>
        <w:t xml:space="preserve">in a PUSCH from the first PUSCHs. </w:t>
      </w:r>
    </w:p>
    <w:p w14:paraId="090EF330" w14:textId="77777777" w:rsidR="004A774A" w:rsidRDefault="004A774A" w:rsidP="004A774A">
      <w:pPr>
        <w:pStyle w:val="B1"/>
        <w:rPr>
          <w:lang w:val="en-AU"/>
        </w:rPr>
      </w:pPr>
      <w:r>
        <w:t>-</w:t>
      </w:r>
      <w:r>
        <w:tab/>
      </w:r>
      <w:r w:rsidRPr="00E9040D">
        <w:t xml:space="preserve">If </w:t>
      </w:r>
      <w:r>
        <w:t>the UE would multiplex UCI</w:t>
      </w:r>
      <w:r w:rsidRPr="00E9040D">
        <w:rPr>
          <w:rFonts w:hint="eastAsia"/>
        </w:rPr>
        <w:t xml:space="preserve"> </w:t>
      </w:r>
      <w:r>
        <w:t xml:space="preserve">in one of the </w:t>
      </w:r>
      <w:r w:rsidRPr="00987007">
        <w:t>candidate</w:t>
      </w:r>
      <w:r>
        <w:t xml:space="preserve"> </w:t>
      </w:r>
      <w:r w:rsidRPr="00E9040D">
        <w:rPr>
          <w:rFonts w:hint="eastAsia"/>
        </w:rPr>
        <w:t>PUSCH</w:t>
      </w:r>
      <w:r>
        <w:t>s</w:t>
      </w:r>
      <w:r w:rsidRPr="00E9040D">
        <w:t xml:space="preserve"> </w:t>
      </w:r>
      <w:r>
        <w:t xml:space="preserve">and the UE does not multiplex aperiodic CSI in any of the </w:t>
      </w:r>
      <w:r w:rsidRPr="00987007">
        <w:t>candidate</w:t>
      </w:r>
      <w:r>
        <w:t xml:space="preserv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proofErr w:type="spellStart"/>
      <w:r w:rsidRPr="00E9040D">
        <w:rPr>
          <w:i/>
        </w:rPr>
        <w:t>ServCellIndex</w:t>
      </w:r>
      <w:proofErr w:type="spellEnd"/>
      <w:r>
        <w:rPr>
          <w:i/>
        </w:rPr>
        <w:t xml:space="preserve"> </w:t>
      </w:r>
      <w:r>
        <w:t>subject to the conditions in clause 9.2.5 for UCI multiplexing being fulfilled</w:t>
      </w:r>
      <w:r w:rsidRPr="00E9040D">
        <w:rPr>
          <w:rFonts w:hint="eastAsia"/>
          <w:lang w:val="en-AU"/>
        </w:rPr>
        <w:t>.</w:t>
      </w:r>
      <w:r>
        <w:rPr>
          <w:lang w:val="en-AU"/>
        </w:rPr>
        <w:t xml:space="preserve"> If the UE transmits more than one PUSCHs in the slot on the </w:t>
      </w:r>
      <w:r>
        <w:t xml:space="preserve">serving cell </w:t>
      </w:r>
      <w:r w:rsidRPr="00E9040D">
        <w:t xml:space="preserve">with </w:t>
      </w:r>
      <w:r>
        <w:t xml:space="preserve">the </w:t>
      </w:r>
      <w:r w:rsidRPr="00E9040D">
        <w:t xml:space="preserve">smallest </w:t>
      </w:r>
      <w:proofErr w:type="spellStart"/>
      <w:r w:rsidRPr="00E9040D">
        <w:rPr>
          <w:i/>
        </w:rPr>
        <w:t>ServCellIndex</w:t>
      </w:r>
      <w:proofErr w:type="spellEnd"/>
      <w:r>
        <w:t xml:space="preserve"> that fulfil the conditions in clause 9.2.5 for UCI multiplexing, the UE multiplexes the UCI in the earliest PUSCH that the UE transmits in the slot</w:t>
      </w:r>
      <w:r w:rsidRPr="00E9040D">
        <w:rPr>
          <w:rFonts w:hint="eastAsia"/>
          <w:lang w:val="en-AU"/>
        </w:rPr>
        <w:t>.</w:t>
      </w:r>
      <w:r w:rsidRPr="00597350">
        <w:rPr>
          <w:lang w:val="en-AU"/>
        </w:rPr>
        <w:t xml:space="preserve"> </w:t>
      </w:r>
    </w:p>
    <w:p w14:paraId="1D94215A" w14:textId="77777777" w:rsidR="004A774A" w:rsidRPr="00FB172B" w:rsidRDefault="004A774A" w:rsidP="004A774A">
      <w:pPr>
        <w:rPr>
          <w:lang w:val="en-AU"/>
        </w:rPr>
      </w:pPr>
      <w:r>
        <w:rPr>
          <w:lang w:val="en-AU"/>
        </w:rPr>
        <w:t xml:space="preserve">If a UE transmits a PUSCH over multiple slots </w:t>
      </w:r>
      <w:r w:rsidRPr="00D80605">
        <w:rPr>
          <w:szCs w:val="24"/>
          <w:lang w:val="en-US" w:eastAsia="zh-CN"/>
        </w:rPr>
        <w:t xml:space="preserve">or </w:t>
      </w:r>
      <w:r w:rsidRPr="00D80605">
        <w:rPr>
          <w:rFonts w:hAnsi="Cambria Math"/>
          <w:lang w:val="en-US"/>
        </w:rPr>
        <w:t xml:space="preserve">multiple PUSCHs </w:t>
      </w:r>
      <w:r w:rsidRPr="00D80605">
        <w:rPr>
          <w:szCs w:val="24"/>
          <w:lang w:val="en-US" w:eastAsia="zh-CN"/>
        </w:rPr>
        <w:t>over multiple slots</w:t>
      </w:r>
      <w:r w:rsidRPr="00D80605">
        <w:rPr>
          <w:rFonts w:hAnsi="Cambria Math"/>
          <w:lang w:val="en-US"/>
        </w:rPr>
        <w:t xml:space="preserve"> that are scheduled by a </w:t>
      </w:r>
      <w:r w:rsidRPr="00D80605">
        <w:rPr>
          <w:rFonts w:ascii="Times" w:hAnsi="Times"/>
        </w:rPr>
        <w:t>DCI format 0_1,</w:t>
      </w:r>
      <w:r>
        <w:rPr>
          <w:lang w:val="en-AU"/>
        </w:rPr>
        <w:t xml:space="preserve"> and the UE would transmit a PUCCH with HARQ-ACK and/or CSI information over a single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w:t>
      </w:r>
      <w:r>
        <w:rPr>
          <w:lang w:val="en-US"/>
        </w:rPr>
        <w:t>in clause</w:t>
      </w:r>
      <w:r w:rsidRPr="004639E6">
        <w:rPr>
          <w:lang w:val="en-US"/>
        </w:rPr>
        <w:t xml:space="preserv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5F6B39C7" w14:textId="2E561C65" w:rsidR="003E38E0" w:rsidRPr="00AE20BF" w:rsidRDefault="007940D7" w:rsidP="00AE20BF">
      <w:pPr>
        <w:spacing w:before="120" w:line="280" w:lineRule="atLeast"/>
        <w:jc w:val="center"/>
        <w:rPr>
          <w:b/>
          <w:iCs/>
          <w:color w:val="FF0000"/>
          <w:lang w:eastAsia="zh-CN"/>
        </w:rPr>
      </w:pPr>
      <w:r w:rsidRPr="002D5B52">
        <w:rPr>
          <w:b/>
          <w:iCs/>
          <w:color w:val="FF0000"/>
        </w:rPr>
        <w:t>&lt;Unchanged parts are omitted&gt;</w:t>
      </w:r>
    </w:p>
    <w:sectPr w:rsidR="003E38E0" w:rsidRPr="00AE20B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B8004E" w14:textId="77777777" w:rsidR="001D13C1" w:rsidRDefault="001D13C1">
      <w:r>
        <w:separator/>
      </w:r>
    </w:p>
  </w:endnote>
  <w:endnote w:type="continuationSeparator" w:id="0">
    <w:p w14:paraId="7764ACD8" w14:textId="77777777" w:rsidR="001D13C1" w:rsidRDefault="001D1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09FED9" w14:textId="77777777" w:rsidR="001D13C1" w:rsidRDefault="001D13C1">
      <w:r>
        <w:separator/>
      </w:r>
    </w:p>
  </w:footnote>
  <w:footnote w:type="continuationSeparator" w:id="0">
    <w:p w14:paraId="09EBB80F" w14:textId="77777777" w:rsidR="001D13C1" w:rsidRDefault="001D13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07DE6" w:rsidRDefault="00F07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07DE6" w:rsidRDefault="00F07DE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07DE6" w:rsidRDefault="00F07DE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07DE6" w:rsidRDefault="00F07DE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4"/>
  </w:num>
  <w:num w:numId="3">
    <w:abstractNumId w:val="24"/>
  </w:num>
  <w:num w:numId="4">
    <w:abstractNumId w:val="15"/>
  </w:num>
  <w:num w:numId="5">
    <w:abstractNumId w:val="12"/>
  </w:num>
  <w:num w:numId="6">
    <w:abstractNumId w:val="3"/>
  </w:num>
  <w:num w:numId="7">
    <w:abstractNumId w:val="21"/>
  </w:num>
  <w:num w:numId="8">
    <w:abstractNumId w:val="9"/>
  </w:num>
  <w:num w:numId="9">
    <w:abstractNumId w:val="18"/>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3"/>
  </w:num>
  <w:num w:numId="19">
    <w:abstractNumId w:val="6"/>
  </w:num>
  <w:num w:numId="20">
    <w:abstractNumId w:val="11"/>
  </w:num>
  <w:num w:numId="21">
    <w:abstractNumId w:val="8"/>
  </w:num>
  <w:num w:numId="22">
    <w:abstractNumId w:val="7"/>
  </w:num>
  <w:num w:numId="23">
    <w:abstractNumId w:val="4"/>
  </w:num>
  <w:num w:numId="24">
    <w:abstractNumId w:val="10"/>
  </w:num>
  <w:num w:numId="25">
    <w:abstractNumId w:val="2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77FE"/>
    <w:rsid w:val="00022C68"/>
    <w:rsid w:val="00022E4A"/>
    <w:rsid w:val="000308B9"/>
    <w:rsid w:val="00034218"/>
    <w:rsid w:val="000466FF"/>
    <w:rsid w:val="00047360"/>
    <w:rsid w:val="00047CA3"/>
    <w:rsid w:val="00055127"/>
    <w:rsid w:val="00055D49"/>
    <w:rsid w:val="00056574"/>
    <w:rsid w:val="00060123"/>
    <w:rsid w:val="00065B7E"/>
    <w:rsid w:val="00067249"/>
    <w:rsid w:val="00076C44"/>
    <w:rsid w:val="00081E92"/>
    <w:rsid w:val="00083485"/>
    <w:rsid w:val="000834F1"/>
    <w:rsid w:val="00084F8E"/>
    <w:rsid w:val="000A0D05"/>
    <w:rsid w:val="000A6394"/>
    <w:rsid w:val="000B7FED"/>
    <w:rsid w:val="000C038A"/>
    <w:rsid w:val="000C6598"/>
    <w:rsid w:val="000D146C"/>
    <w:rsid w:val="000D44B3"/>
    <w:rsid w:val="000E0B10"/>
    <w:rsid w:val="000E21EF"/>
    <w:rsid w:val="000E60A7"/>
    <w:rsid w:val="000E651D"/>
    <w:rsid w:val="000E7EA2"/>
    <w:rsid w:val="000F0593"/>
    <w:rsid w:val="000F0F81"/>
    <w:rsid w:val="000F0F82"/>
    <w:rsid w:val="000F1E9B"/>
    <w:rsid w:val="000F53E9"/>
    <w:rsid w:val="00103B47"/>
    <w:rsid w:val="00113244"/>
    <w:rsid w:val="0011546F"/>
    <w:rsid w:val="001246C0"/>
    <w:rsid w:val="00133DCD"/>
    <w:rsid w:val="00135FB0"/>
    <w:rsid w:val="00140FA5"/>
    <w:rsid w:val="00145D43"/>
    <w:rsid w:val="00154BA8"/>
    <w:rsid w:val="00156BE9"/>
    <w:rsid w:val="00162FF2"/>
    <w:rsid w:val="001650EE"/>
    <w:rsid w:val="00167331"/>
    <w:rsid w:val="00181893"/>
    <w:rsid w:val="00192C46"/>
    <w:rsid w:val="001A08B3"/>
    <w:rsid w:val="001A6AF6"/>
    <w:rsid w:val="001A7B60"/>
    <w:rsid w:val="001B0385"/>
    <w:rsid w:val="001B0750"/>
    <w:rsid w:val="001B1279"/>
    <w:rsid w:val="001B52F0"/>
    <w:rsid w:val="001B7A65"/>
    <w:rsid w:val="001C00BD"/>
    <w:rsid w:val="001C193A"/>
    <w:rsid w:val="001C29DD"/>
    <w:rsid w:val="001C75C8"/>
    <w:rsid w:val="001D1352"/>
    <w:rsid w:val="001D13C1"/>
    <w:rsid w:val="001E1E9D"/>
    <w:rsid w:val="001E287A"/>
    <w:rsid w:val="001E41F3"/>
    <w:rsid w:val="001E5F97"/>
    <w:rsid w:val="001F1B9E"/>
    <w:rsid w:val="001F3854"/>
    <w:rsid w:val="002077B7"/>
    <w:rsid w:val="00214923"/>
    <w:rsid w:val="002221C5"/>
    <w:rsid w:val="00231A0E"/>
    <w:rsid w:val="00232A44"/>
    <w:rsid w:val="00233340"/>
    <w:rsid w:val="00234D19"/>
    <w:rsid w:val="0023520E"/>
    <w:rsid w:val="00240A52"/>
    <w:rsid w:val="00245CE1"/>
    <w:rsid w:val="00247D57"/>
    <w:rsid w:val="002509AE"/>
    <w:rsid w:val="0025176C"/>
    <w:rsid w:val="0025258C"/>
    <w:rsid w:val="00257A19"/>
    <w:rsid w:val="0026004D"/>
    <w:rsid w:val="002640DD"/>
    <w:rsid w:val="00265E4D"/>
    <w:rsid w:val="00266D75"/>
    <w:rsid w:val="00273211"/>
    <w:rsid w:val="00274FF1"/>
    <w:rsid w:val="00275D12"/>
    <w:rsid w:val="00284FEB"/>
    <w:rsid w:val="0028542F"/>
    <w:rsid w:val="002860C4"/>
    <w:rsid w:val="00286139"/>
    <w:rsid w:val="002911E0"/>
    <w:rsid w:val="00291E07"/>
    <w:rsid w:val="00294A97"/>
    <w:rsid w:val="002A2ADB"/>
    <w:rsid w:val="002A7AFD"/>
    <w:rsid w:val="002B14BD"/>
    <w:rsid w:val="002B5741"/>
    <w:rsid w:val="002D5476"/>
    <w:rsid w:val="002D5B52"/>
    <w:rsid w:val="002E0FC2"/>
    <w:rsid w:val="002E2A62"/>
    <w:rsid w:val="002E472E"/>
    <w:rsid w:val="002F14F0"/>
    <w:rsid w:val="0030263B"/>
    <w:rsid w:val="00303BD9"/>
    <w:rsid w:val="00305409"/>
    <w:rsid w:val="0031578D"/>
    <w:rsid w:val="00325F8E"/>
    <w:rsid w:val="00330712"/>
    <w:rsid w:val="00330BA7"/>
    <w:rsid w:val="00330E6D"/>
    <w:rsid w:val="00331A01"/>
    <w:rsid w:val="00332134"/>
    <w:rsid w:val="00357EC2"/>
    <w:rsid w:val="003609EF"/>
    <w:rsid w:val="00361532"/>
    <w:rsid w:val="0036231A"/>
    <w:rsid w:val="00370BDE"/>
    <w:rsid w:val="00373241"/>
    <w:rsid w:val="00374DD4"/>
    <w:rsid w:val="00380121"/>
    <w:rsid w:val="00383A4A"/>
    <w:rsid w:val="00393A54"/>
    <w:rsid w:val="00394FE8"/>
    <w:rsid w:val="003A00AD"/>
    <w:rsid w:val="003A2F2C"/>
    <w:rsid w:val="003A6903"/>
    <w:rsid w:val="003B2EF1"/>
    <w:rsid w:val="003C2B88"/>
    <w:rsid w:val="003C7C98"/>
    <w:rsid w:val="003E1A36"/>
    <w:rsid w:val="003E38E0"/>
    <w:rsid w:val="003E7E87"/>
    <w:rsid w:val="003F0D3E"/>
    <w:rsid w:val="004014A8"/>
    <w:rsid w:val="00410371"/>
    <w:rsid w:val="00413A6E"/>
    <w:rsid w:val="00417258"/>
    <w:rsid w:val="0041799F"/>
    <w:rsid w:val="00423D96"/>
    <w:rsid w:val="004242F1"/>
    <w:rsid w:val="00435F84"/>
    <w:rsid w:val="00452555"/>
    <w:rsid w:val="00457E1D"/>
    <w:rsid w:val="00460927"/>
    <w:rsid w:val="0046155C"/>
    <w:rsid w:val="00463EF1"/>
    <w:rsid w:val="004658AF"/>
    <w:rsid w:val="00466443"/>
    <w:rsid w:val="004708D7"/>
    <w:rsid w:val="0047747B"/>
    <w:rsid w:val="0048786A"/>
    <w:rsid w:val="00494371"/>
    <w:rsid w:val="004A24E7"/>
    <w:rsid w:val="004A5978"/>
    <w:rsid w:val="004A774A"/>
    <w:rsid w:val="004B75B7"/>
    <w:rsid w:val="004C282C"/>
    <w:rsid w:val="004C4009"/>
    <w:rsid w:val="004C4425"/>
    <w:rsid w:val="004E5325"/>
    <w:rsid w:val="004F306A"/>
    <w:rsid w:val="0050414C"/>
    <w:rsid w:val="00504976"/>
    <w:rsid w:val="00506170"/>
    <w:rsid w:val="0050751A"/>
    <w:rsid w:val="0051580D"/>
    <w:rsid w:val="00522FC7"/>
    <w:rsid w:val="00547111"/>
    <w:rsid w:val="00555CAC"/>
    <w:rsid w:val="005707A2"/>
    <w:rsid w:val="00570E3C"/>
    <w:rsid w:val="00572454"/>
    <w:rsid w:val="00592D74"/>
    <w:rsid w:val="005951A2"/>
    <w:rsid w:val="005969CD"/>
    <w:rsid w:val="005A206C"/>
    <w:rsid w:val="005A35FB"/>
    <w:rsid w:val="005A5296"/>
    <w:rsid w:val="005B2CCE"/>
    <w:rsid w:val="005C3C21"/>
    <w:rsid w:val="005E2C44"/>
    <w:rsid w:val="005E3963"/>
    <w:rsid w:val="005E5383"/>
    <w:rsid w:val="005E67FF"/>
    <w:rsid w:val="005F620E"/>
    <w:rsid w:val="00603631"/>
    <w:rsid w:val="00616CD0"/>
    <w:rsid w:val="00621188"/>
    <w:rsid w:val="006257ED"/>
    <w:rsid w:val="006278A8"/>
    <w:rsid w:val="00637FBB"/>
    <w:rsid w:val="00640E5D"/>
    <w:rsid w:val="0064101A"/>
    <w:rsid w:val="00644518"/>
    <w:rsid w:val="006447C5"/>
    <w:rsid w:val="00645F4D"/>
    <w:rsid w:val="00665C47"/>
    <w:rsid w:val="00695808"/>
    <w:rsid w:val="006A74E4"/>
    <w:rsid w:val="006B0208"/>
    <w:rsid w:val="006B46FB"/>
    <w:rsid w:val="006C194E"/>
    <w:rsid w:val="006C5026"/>
    <w:rsid w:val="006C5C4A"/>
    <w:rsid w:val="006C6B1B"/>
    <w:rsid w:val="006E21FB"/>
    <w:rsid w:val="006E5898"/>
    <w:rsid w:val="006E78F7"/>
    <w:rsid w:val="006F2038"/>
    <w:rsid w:val="0071061D"/>
    <w:rsid w:val="0072141A"/>
    <w:rsid w:val="00736CF3"/>
    <w:rsid w:val="00736DFB"/>
    <w:rsid w:val="0074370F"/>
    <w:rsid w:val="00744DE5"/>
    <w:rsid w:val="00752599"/>
    <w:rsid w:val="007559C8"/>
    <w:rsid w:val="0075775C"/>
    <w:rsid w:val="00766820"/>
    <w:rsid w:val="00776E74"/>
    <w:rsid w:val="0078595B"/>
    <w:rsid w:val="0079041B"/>
    <w:rsid w:val="00792342"/>
    <w:rsid w:val="007940D7"/>
    <w:rsid w:val="007967EF"/>
    <w:rsid w:val="007977A8"/>
    <w:rsid w:val="007A244B"/>
    <w:rsid w:val="007A3EAD"/>
    <w:rsid w:val="007A594C"/>
    <w:rsid w:val="007A7E5C"/>
    <w:rsid w:val="007B20CB"/>
    <w:rsid w:val="007B27DE"/>
    <w:rsid w:val="007B323F"/>
    <w:rsid w:val="007B4E19"/>
    <w:rsid w:val="007B512A"/>
    <w:rsid w:val="007B51A7"/>
    <w:rsid w:val="007C2097"/>
    <w:rsid w:val="007C483C"/>
    <w:rsid w:val="007D49E2"/>
    <w:rsid w:val="007D6A07"/>
    <w:rsid w:val="007E244C"/>
    <w:rsid w:val="007E26BF"/>
    <w:rsid w:val="007E5184"/>
    <w:rsid w:val="007E6DA2"/>
    <w:rsid w:val="007F4C17"/>
    <w:rsid w:val="007F7259"/>
    <w:rsid w:val="008040A8"/>
    <w:rsid w:val="00813F08"/>
    <w:rsid w:val="008279FA"/>
    <w:rsid w:val="00850DD3"/>
    <w:rsid w:val="008528F6"/>
    <w:rsid w:val="008626E7"/>
    <w:rsid w:val="008672FA"/>
    <w:rsid w:val="00870EE7"/>
    <w:rsid w:val="00877544"/>
    <w:rsid w:val="008863B9"/>
    <w:rsid w:val="00886C9B"/>
    <w:rsid w:val="008A20C2"/>
    <w:rsid w:val="008A3406"/>
    <w:rsid w:val="008A45A6"/>
    <w:rsid w:val="008A6338"/>
    <w:rsid w:val="008B4370"/>
    <w:rsid w:val="008B4384"/>
    <w:rsid w:val="008B56AE"/>
    <w:rsid w:val="008C6395"/>
    <w:rsid w:val="008E3AFA"/>
    <w:rsid w:val="008E5D21"/>
    <w:rsid w:val="008F11F7"/>
    <w:rsid w:val="008F1E3C"/>
    <w:rsid w:val="008F3789"/>
    <w:rsid w:val="008F686C"/>
    <w:rsid w:val="00900410"/>
    <w:rsid w:val="00904DFA"/>
    <w:rsid w:val="009148DE"/>
    <w:rsid w:val="00915004"/>
    <w:rsid w:val="00922973"/>
    <w:rsid w:val="00931D23"/>
    <w:rsid w:val="0093384F"/>
    <w:rsid w:val="009366FF"/>
    <w:rsid w:val="00941E30"/>
    <w:rsid w:val="009434F4"/>
    <w:rsid w:val="00972FB2"/>
    <w:rsid w:val="009777D9"/>
    <w:rsid w:val="00991B88"/>
    <w:rsid w:val="00994A1A"/>
    <w:rsid w:val="00994C08"/>
    <w:rsid w:val="00996E01"/>
    <w:rsid w:val="00997E92"/>
    <w:rsid w:val="009A5753"/>
    <w:rsid w:val="009A579D"/>
    <w:rsid w:val="009B522C"/>
    <w:rsid w:val="009B559A"/>
    <w:rsid w:val="009B5884"/>
    <w:rsid w:val="009D5D32"/>
    <w:rsid w:val="009D6F01"/>
    <w:rsid w:val="009D71C1"/>
    <w:rsid w:val="009E2DBF"/>
    <w:rsid w:val="009E3297"/>
    <w:rsid w:val="009F2291"/>
    <w:rsid w:val="009F2C70"/>
    <w:rsid w:val="009F327D"/>
    <w:rsid w:val="009F56E8"/>
    <w:rsid w:val="009F734F"/>
    <w:rsid w:val="00A043C3"/>
    <w:rsid w:val="00A0736E"/>
    <w:rsid w:val="00A21F4B"/>
    <w:rsid w:val="00A23788"/>
    <w:rsid w:val="00A246B6"/>
    <w:rsid w:val="00A309C0"/>
    <w:rsid w:val="00A4215C"/>
    <w:rsid w:val="00A4293B"/>
    <w:rsid w:val="00A47E70"/>
    <w:rsid w:val="00A50CF0"/>
    <w:rsid w:val="00A622D8"/>
    <w:rsid w:val="00A7671C"/>
    <w:rsid w:val="00A80F4D"/>
    <w:rsid w:val="00A86B44"/>
    <w:rsid w:val="00A87ABB"/>
    <w:rsid w:val="00A906DF"/>
    <w:rsid w:val="00A92374"/>
    <w:rsid w:val="00A9376C"/>
    <w:rsid w:val="00AA049A"/>
    <w:rsid w:val="00AA27CF"/>
    <w:rsid w:val="00AA2CBC"/>
    <w:rsid w:val="00AA7EBC"/>
    <w:rsid w:val="00AC1FF4"/>
    <w:rsid w:val="00AC5820"/>
    <w:rsid w:val="00AC7930"/>
    <w:rsid w:val="00AD1CD8"/>
    <w:rsid w:val="00AD6806"/>
    <w:rsid w:val="00AD688F"/>
    <w:rsid w:val="00AE20BF"/>
    <w:rsid w:val="00AE672F"/>
    <w:rsid w:val="00AE6868"/>
    <w:rsid w:val="00AF2FCE"/>
    <w:rsid w:val="00B258BB"/>
    <w:rsid w:val="00B25E25"/>
    <w:rsid w:val="00B33730"/>
    <w:rsid w:val="00B35B8F"/>
    <w:rsid w:val="00B45010"/>
    <w:rsid w:val="00B61AC1"/>
    <w:rsid w:val="00B67B97"/>
    <w:rsid w:val="00B67F42"/>
    <w:rsid w:val="00B72398"/>
    <w:rsid w:val="00B837A2"/>
    <w:rsid w:val="00B93A67"/>
    <w:rsid w:val="00B968C8"/>
    <w:rsid w:val="00BA3EC5"/>
    <w:rsid w:val="00BA51D9"/>
    <w:rsid w:val="00BB0400"/>
    <w:rsid w:val="00BB5DFC"/>
    <w:rsid w:val="00BB604E"/>
    <w:rsid w:val="00BC1918"/>
    <w:rsid w:val="00BC7235"/>
    <w:rsid w:val="00BC7AAE"/>
    <w:rsid w:val="00BD279D"/>
    <w:rsid w:val="00BD6BB8"/>
    <w:rsid w:val="00BE4943"/>
    <w:rsid w:val="00BE7B9A"/>
    <w:rsid w:val="00BF777A"/>
    <w:rsid w:val="00C0371D"/>
    <w:rsid w:val="00C05E1F"/>
    <w:rsid w:val="00C316B5"/>
    <w:rsid w:val="00C31740"/>
    <w:rsid w:val="00C34DFC"/>
    <w:rsid w:val="00C37549"/>
    <w:rsid w:val="00C43106"/>
    <w:rsid w:val="00C4486E"/>
    <w:rsid w:val="00C46DE8"/>
    <w:rsid w:val="00C56B42"/>
    <w:rsid w:val="00C66BA2"/>
    <w:rsid w:val="00C86258"/>
    <w:rsid w:val="00C95985"/>
    <w:rsid w:val="00C97FF7"/>
    <w:rsid w:val="00CA225B"/>
    <w:rsid w:val="00CA2299"/>
    <w:rsid w:val="00CA5E8F"/>
    <w:rsid w:val="00CA6F2A"/>
    <w:rsid w:val="00CA74A4"/>
    <w:rsid w:val="00CA7F98"/>
    <w:rsid w:val="00CB1F12"/>
    <w:rsid w:val="00CB691C"/>
    <w:rsid w:val="00CC5026"/>
    <w:rsid w:val="00CC68D0"/>
    <w:rsid w:val="00CC6E83"/>
    <w:rsid w:val="00CD6640"/>
    <w:rsid w:val="00CD6C45"/>
    <w:rsid w:val="00CE1C6B"/>
    <w:rsid w:val="00D01F18"/>
    <w:rsid w:val="00D03F9A"/>
    <w:rsid w:val="00D04074"/>
    <w:rsid w:val="00D04C35"/>
    <w:rsid w:val="00D06D51"/>
    <w:rsid w:val="00D07062"/>
    <w:rsid w:val="00D2436C"/>
    <w:rsid w:val="00D24991"/>
    <w:rsid w:val="00D270CE"/>
    <w:rsid w:val="00D31DAE"/>
    <w:rsid w:val="00D34EE9"/>
    <w:rsid w:val="00D409C4"/>
    <w:rsid w:val="00D44615"/>
    <w:rsid w:val="00D46CF6"/>
    <w:rsid w:val="00D50255"/>
    <w:rsid w:val="00D53557"/>
    <w:rsid w:val="00D66520"/>
    <w:rsid w:val="00D671E6"/>
    <w:rsid w:val="00D73F2E"/>
    <w:rsid w:val="00D74E92"/>
    <w:rsid w:val="00D81B79"/>
    <w:rsid w:val="00D87032"/>
    <w:rsid w:val="00D87B93"/>
    <w:rsid w:val="00D87BAC"/>
    <w:rsid w:val="00D929BF"/>
    <w:rsid w:val="00D951B3"/>
    <w:rsid w:val="00DB38C6"/>
    <w:rsid w:val="00DD4790"/>
    <w:rsid w:val="00DE34CF"/>
    <w:rsid w:val="00DE3E40"/>
    <w:rsid w:val="00DE43AE"/>
    <w:rsid w:val="00DF200A"/>
    <w:rsid w:val="00DF4438"/>
    <w:rsid w:val="00DF4DE1"/>
    <w:rsid w:val="00DF73C2"/>
    <w:rsid w:val="00E0264E"/>
    <w:rsid w:val="00E04BDF"/>
    <w:rsid w:val="00E10836"/>
    <w:rsid w:val="00E13F3D"/>
    <w:rsid w:val="00E154D7"/>
    <w:rsid w:val="00E157D7"/>
    <w:rsid w:val="00E17C6E"/>
    <w:rsid w:val="00E2083E"/>
    <w:rsid w:val="00E22F9E"/>
    <w:rsid w:val="00E264B4"/>
    <w:rsid w:val="00E3398D"/>
    <w:rsid w:val="00E34898"/>
    <w:rsid w:val="00E43879"/>
    <w:rsid w:val="00E47B45"/>
    <w:rsid w:val="00E5316C"/>
    <w:rsid w:val="00E53BDB"/>
    <w:rsid w:val="00E554C9"/>
    <w:rsid w:val="00E57EF0"/>
    <w:rsid w:val="00E647FD"/>
    <w:rsid w:val="00E75277"/>
    <w:rsid w:val="00E80579"/>
    <w:rsid w:val="00E8397B"/>
    <w:rsid w:val="00E876A8"/>
    <w:rsid w:val="00E9104C"/>
    <w:rsid w:val="00EA4DA8"/>
    <w:rsid w:val="00EB09B7"/>
    <w:rsid w:val="00EB1F74"/>
    <w:rsid w:val="00EB4B23"/>
    <w:rsid w:val="00EB6925"/>
    <w:rsid w:val="00EB711D"/>
    <w:rsid w:val="00EC2E97"/>
    <w:rsid w:val="00ED0676"/>
    <w:rsid w:val="00ED3A2D"/>
    <w:rsid w:val="00ED451D"/>
    <w:rsid w:val="00ED7DA3"/>
    <w:rsid w:val="00EE4B00"/>
    <w:rsid w:val="00EE4D8C"/>
    <w:rsid w:val="00EE7D7C"/>
    <w:rsid w:val="00EF4E0F"/>
    <w:rsid w:val="00EF5A1A"/>
    <w:rsid w:val="00F02B57"/>
    <w:rsid w:val="00F04A6A"/>
    <w:rsid w:val="00F07DE6"/>
    <w:rsid w:val="00F118C7"/>
    <w:rsid w:val="00F1217B"/>
    <w:rsid w:val="00F20B21"/>
    <w:rsid w:val="00F25A37"/>
    <w:rsid w:val="00F25D98"/>
    <w:rsid w:val="00F300FB"/>
    <w:rsid w:val="00F46FB6"/>
    <w:rsid w:val="00F47366"/>
    <w:rsid w:val="00F555D5"/>
    <w:rsid w:val="00F6092B"/>
    <w:rsid w:val="00F62614"/>
    <w:rsid w:val="00F6427A"/>
    <w:rsid w:val="00F74AAF"/>
    <w:rsid w:val="00FA4A76"/>
    <w:rsid w:val="00FA6EB6"/>
    <w:rsid w:val="00FA77EC"/>
    <w:rsid w:val="00FA7D53"/>
    <w:rsid w:val="00FB39D5"/>
    <w:rsid w:val="00FB4A21"/>
    <w:rsid w:val="00FB6386"/>
    <w:rsid w:val="00FD2022"/>
    <w:rsid w:val="00FD31E1"/>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aliases w:val="超级链接"/>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uiPriority w:val="3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aliases w:val="超级链接"/>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uiPriority w:val="3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yperlink" Target="file:///C:\Users\gaoxuejuan\AppData\Local\Temp\R1-1906302.zip"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2.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4.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3.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4.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879B2FB6-187A-454E-BD69-E66BA3757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1234</Words>
  <Characters>7040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8258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gxj</cp:lastModifiedBy>
  <cp:revision>2</cp:revision>
  <cp:lastPrinted>1900-12-31T16:00:00Z</cp:lastPrinted>
  <dcterms:created xsi:type="dcterms:W3CDTF">2023-02-17T04:07:00Z</dcterms:created>
  <dcterms:modified xsi:type="dcterms:W3CDTF">2023-02-17T04:07:00Z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